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5942C" w14:textId="77777777" w:rsidR="008D0C1F" w:rsidRPr="005D4567" w:rsidRDefault="00EB42A4" w:rsidP="00E17466">
      <w:pPr>
        <w:jc w:val="center"/>
        <w:rPr>
          <w:rFonts w:ascii="Cambria" w:hAnsi="Cambria"/>
          <w:sz w:val="20"/>
          <w:szCs w:val="20"/>
          <w:lang w:val="pl-PL"/>
        </w:rPr>
      </w:pPr>
      <w:r w:rsidRPr="005D4567">
        <w:rPr>
          <w:rFonts w:ascii="Cambria" w:hAnsi="Cambria"/>
          <w:b/>
          <w:sz w:val="20"/>
          <w:szCs w:val="20"/>
          <w:lang w:val="pl-PL"/>
        </w:rPr>
        <w:t xml:space="preserve">UMOWA NR </w:t>
      </w:r>
      <w:r w:rsidR="00EB7A01">
        <w:rPr>
          <w:rFonts w:ascii="Cambria" w:hAnsi="Cambria"/>
          <w:b/>
          <w:sz w:val="20"/>
          <w:szCs w:val="20"/>
          <w:lang w:val="pl-PL"/>
        </w:rPr>
        <w:t>……..</w:t>
      </w:r>
      <w:r w:rsidRPr="005D4567">
        <w:rPr>
          <w:rFonts w:ascii="Cambria" w:hAnsi="Cambria"/>
          <w:b/>
          <w:sz w:val="20"/>
          <w:szCs w:val="20"/>
          <w:lang w:val="pl-PL"/>
        </w:rPr>
        <w:br/>
        <w:t xml:space="preserve">zawarta w dniu </w:t>
      </w:r>
      <w:r w:rsidR="00EB7A01">
        <w:rPr>
          <w:rFonts w:ascii="Cambria" w:hAnsi="Cambria"/>
          <w:b/>
          <w:sz w:val="20"/>
          <w:szCs w:val="20"/>
          <w:lang w:val="pl-PL"/>
        </w:rPr>
        <w:t>…………</w:t>
      </w:r>
      <w:r w:rsidRPr="005D4567">
        <w:rPr>
          <w:rFonts w:ascii="Cambria" w:hAnsi="Cambria"/>
          <w:b/>
          <w:sz w:val="20"/>
          <w:szCs w:val="20"/>
          <w:lang w:val="pl-PL"/>
        </w:rPr>
        <w:t xml:space="preserve"> w </w:t>
      </w:r>
      <w:r w:rsidR="00EB7A01">
        <w:rPr>
          <w:rFonts w:ascii="Cambria" w:hAnsi="Cambria"/>
          <w:b/>
          <w:sz w:val="20"/>
          <w:szCs w:val="20"/>
          <w:lang w:val="pl-PL"/>
        </w:rPr>
        <w:t>…………..</w:t>
      </w:r>
      <w:r w:rsidRPr="005D4567">
        <w:rPr>
          <w:rFonts w:ascii="Cambria" w:hAnsi="Cambria"/>
          <w:b/>
          <w:sz w:val="20"/>
          <w:szCs w:val="20"/>
          <w:lang w:val="pl-PL"/>
        </w:rPr>
        <w:t xml:space="preserve"> pomiędzy:</w:t>
      </w:r>
    </w:p>
    <w:p w14:paraId="408229C3" w14:textId="77777777" w:rsidR="00CB5BF6" w:rsidRPr="00664C4A" w:rsidRDefault="00CB5BF6" w:rsidP="00CB5BF6">
      <w:pPr>
        <w:tabs>
          <w:tab w:val="left" w:pos="426"/>
        </w:tabs>
        <w:jc w:val="both"/>
        <w:rPr>
          <w:rFonts w:ascii="Cambria" w:hAnsi="Cambria" w:cs="Arial"/>
          <w:sz w:val="20"/>
          <w:szCs w:val="20"/>
        </w:rPr>
      </w:pPr>
      <w:r w:rsidRPr="00664C4A">
        <w:rPr>
          <w:rFonts w:ascii="Cambria" w:hAnsi="Cambria" w:cs="Arial"/>
          <w:sz w:val="20"/>
          <w:szCs w:val="20"/>
        </w:rPr>
        <w:t>zawarta w dniu .................................... w …………………………. pomiędzy:</w:t>
      </w:r>
    </w:p>
    <w:p w14:paraId="5C88E625" w14:textId="77777777" w:rsidR="00CB5BF6" w:rsidRPr="005D189C" w:rsidRDefault="00CB5BF6" w:rsidP="00CB5BF6">
      <w:pPr>
        <w:pStyle w:val="Akapitzlist1"/>
        <w:ind w:left="0"/>
        <w:rPr>
          <w:rFonts w:ascii="Cambria" w:hAnsi="Cambria" w:cs="Arial"/>
          <w:b/>
          <w:bCs/>
          <w:sz w:val="20"/>
          <w:szCs w:val="20"/>
          <w:lang w:bidi="pl-PL"/>
        </w:rPr>
      </w:pPr>
      <w:r>
        <w:rPr>
          <w:rFonts w:ascii="Cambria" w:hAnsi="Cambria" w:cs="Arial"/>
          <w:b/>
          <w:bCs/>
          <w:sz w:val="20"/>
          <w:szCs w:val="20"/>
          <w:lang w:bidi="pl-PL"/>
        </w:rPr>
        <w:t>………………………………………………………………………………………..</w:t>
      </w:r>
    </w:p>
    <w:p w14:paraId="0AF1FE26" w14:textId="77777777" w:rsidR="00CB5BF6" w:rsidRPr="00664C4A" w:rsidRDefault="00CB5BF6" w:rsidP="00CB5BF6">
      <w:pPr>
        <w:spacing w:after="120"/>
        <w:rPr>
          <w:rFonts w:ascii="Cambria" w:hAnsi="Cambria" w:cs="Arial"/>
          <w:sz w:val="20"/>
          <w:szCs w:val="20"/>
        </w:rPr>
      </w:pPr>
      <w:r w:rsidRPr="00664C4A">
        <w:rPr>
          <w:rFonts w:ascii="Cambria" w:hAnsi="Cambria" w:cs="Arial"/>
          <w:sz w:val="20"/>
          <w:szCs w:val="20"/>
        </w:rPr>
        <w:t>reprezentowaną przez:</w:t>
      </w:r>
    </w:p>
    <w:p w14:paraId="00AFB014" w14:textId="77777777" w:rsidR="00CB5BF6" w:rsidRPr="00664C4A" w:rsidRDefault="00CB5BF6" w:rsidP="00CB5BF6">
      <w:pPr>
        <w:spacing w:after="120"/>
        <w:rPr>
          <w:rFonts w:ascii="Cambria" w:hAnsi="Cambria" w:cs="Arial"/>
          <w:sz w:val="20"/>
          <w:szCs w:val="20"/>
        </w:rPr>
      </w:pPr>
      <w:r w:rsidRPr="00664C4A">
        <w:rPr>
          <w:rFonts w:ascii="Cambria" w:hAnsi="Cambria" w:cs="Arial"/>
          <w:sz w:val="20"/>
          <w:szCs w:val="20"/>
        </w:rPr>
        <w:t>…………………………. - ……………………….</w:t>
      </w:r>
    </w:p>
    <w:p w14:paraId="6F02B28C" w14:textId="77777777" w:rsidR="00CB5BF6" w:rsidRPr="00664C4A" w:rsidRDefault="00CB5BF6" w:rsidP="00CB5BF6">
      <w:pPr>
        <w:tabs>
          <w:tab w:val="left" w:pos="426"/>
        </w:tabs>
        <w:jc w:val="both"/>
        <w:rPr>
          <w:rFonts w:ascii="Cambria" w:hAnsi="Cambria" w:cs="Arial"/>
          <w:sz w:val="20"/>
          <w:szCs w:val="20"/>
        </w:rPr>
      </w:pPr>
      <w:r w:rsidRPr="00664C4A">
        <w:rPr>
          <w:rFonts w:ascii="Cambria" w:hAnsi="Cambria" w:cs="Arial"/>
          <w:b/>
          <w:sz w:val="20"/>
        </w:rPr>
        <w:t>zwaną dalej</w:t>
      </w:r>
      <w:r w:rsidRPr="00664C4A">
        <w:rPr>
          <w:rFonts w:ascii="Cambria" w:hAnsi="Cambria" w:cs="Arial"/>
          <w:sz w:val="20"/>
        </w:rPr>
        <w:t xml:space="preserve"> Zamawiającym</w:t>
      </w:r>
      <w:r w:rsidRPr="00664C4A">
        <w:rPr>
          <w:rFonts w:ascii="Cambria" w:hAnsi="Cambria" w:cs="Arial"/>
          <w:sz w:val="20"/>
          <w:szCs w:val="20"/>
        </w:rPr>
        <w:t xml:space="preserve">, </w:t>
      </w:r>
    </w:p>
    <w:p w14:paraId="5588A968" w14:textId="77777777" w:rsidR="00CB5BF6" w:rsidRPr="00664C4A" w:rsidRDefault="00CB5BF6" w:rsidP="00CB5BF6">
      <w:pPr>
        <w:tabs>
          <w:tab w:val="left" w:pos="426"/>
        </w:tabs>
        <w:jc w:val="both"/>
        <w:rPr>
          <w:rFonts w:ascii="Cambria" w:hAnsi="Cambria" w:cs="Arial"/>
          <w:sz w:val="20"/>
          <w:szCs w:val="20"/>
        </w:rPr>
      </w:pPr>
      <w:r w:rsidRPr="00664C4A">
        <w:rPr>
          <w:rFonts w:ascii="Cambria" w:hAnsi="Cambria" w:cs="Arial"/>
          <w:sz w:val="20"/>
          <w:szCs w:val="20"/>
        </w:rPr>
        <w:t>a</w:t>
      </w:r>
    </w:p>
    <w:p w14:paraId="76D7EC98" w14:textId="77777777" w:rsidR="00CB5BF6" w:rsidRPr="00664C4A" w:rsidRDefault="00CB5BF6" w:rsidP="00CB5BF6">
      <w:pPr>
        <w:tabs>
          <w:tab w:val="left" w:pos="426"/>
        </w:tabs>
        <w:jc w:val="both"/>
        <w:rPr>
          <w:rFonts w:ascii="Cambria" w:hAnsi="Cambria" w:cs="Arial"/>
          <w:sz w:val="20"/>
          <w:szCs w:val="20"/>
        </w:rPr>
      </w:pPr>
      <w:r w:rsidRPr="00664C4A">
        <w:rPr>
          <w:rFonts w:ascii="Cambria" w:hAnsi="Cambria" w:cs="Arial"/>
          <w:sz w:val="20"/>
          <w:szCs w:val="20"/>
        </w:rPr>
        <w:t>Firmą ……………………………………………………….(nazwa i adres Wykonawcy), wpisaną do Krajowego Rejestru Sądowego pod nr: …………. Przez……………….. (lub Centralnej Ewidencji i Informacji o Działalności Gospodarczej) NIP: ………………, REGON:………………….,</w:t>
      </w:r>
    </w:p>
    <w:p w14:paraId="549C800C" w14:textId="77777777" w:rsidR="00CB5BF6" w:rsidRPr="00664C4A" w:rsidRDefault="00CB5BF6" w:rsidP="00CB5BF6">
      <w:pPr>
        <w:tabs>
          <w:tab w:val="left" w:pos="426"/>
        </w:tabs>
        <w:jc w:val="both"/>
        <w:rPr>
          <w:rFonts w:ascii="Cambria" w:hAnsi="Cambria" w:cs="Arial"/>
          <w:sz w:val="20"/>
          <w:szCs w:val="20"/>
        </w:rPr>
      </w:pPr>
      <w:r w:rsidRPr="00664C4A">
        <w:rPr>
          <w:rFonts w:ascii="Cambria" w:hAnsi="Cambria" w:cs="Arial"/>
          <w:sz w:val="20"/>
          <w:szCs w:val="20"/>
        </w:rPr>
        <w:t>reprezentowaną przez</w:t>
      </w:r>
    </w:p>
    <w:p w14:paraId="12E93DE1" w14:textId="77777777" w:rsidR="00CB5BF6" w:rsidRPr="00664C4A" w:rsidRDefault="00CB5BF6" w:rsidP="00CB5BF6">
      <w:pPr>
        <w:tabs>
          <w:tab w:val="left" w:pos="426"/>
        </w:tabs>
        <w:jc w:val="both"/>
        <w:rPr>
          <w:rFonts w:ascii="Cambria" w:hAnsi="Cambria" w:cs="Arial"/>
          <w:sz w:val="20"/>
          <w:szCs w:val="20"/>
        </w:rPr>
      </w:pPr>
      <w:r w:rsidRPr="00664C4A">
        <w:rPr>
          <w:rFonts w:ascii="Cambria" w:hAnsi="Cambria" w:cs="Arial"/>
          <w:sz w:val="20"/>
          <w:szCs w:val="20"/>
        </w:rPr>
        <w:t xml:space="preserve">………………………………….., </w:t>
      </w:r>
    </w:p>
    <w:p w14:paraId="18F79B56" w14:textId="77777777" w:rsidR="00CB5BF6" w:rsidRDefault="00CB5BF6" w:rsidP="00CB5BF6">
      <w:pPr>
        <w:tabs>
          <w:tab w:val="left" w:pos="426"/>
        </w:tabs>
        <w:jc w:val="both"/>
        <w:rPr>
          <w:rFonts w:ascii="Cambria" w:hAnsi="Cambria" w:cs="Arial"/>
          <w:sz w:val="20"/>
          <w:szCs w:val="20"/>
        </w:rPr>
      </w:pPr>
      <w:r w:rsidRPr="00664C4A">
        <w:rPr>
          <w:rFonts w:ascii="Cambria" w:hAnsi="Cambria" w:cs="Arial"/>
          <w:sz w:val="20"/>
          <w:szCs w:val="20"/>
        </w:rPr>
        <w:t>zwaną w treści umowy „</w:t>
      </w:r>
      <w:r w:rsidRPr="00664C4A">
        <w:rPr>
          <w:rFonts w:ascii="Cambria" w:hAnsi="Cambria" w:cs="Arial"/>
          <w:b/>
          <w:sz w:val="20"/>
          <w:szCs w:val="20"/>
        </w:rPr>
        <w:t>Wykonawcą</w:t>
      </w:r>
      <w:r w:rsidRPr="00664C4A">
        <w:rPr>
          <w:rFonts w:ascii="Cambria" w:hAnsi="Cambria" w:cs="Arial"/>
          <w:sz w:val="20"/>
          <w:szCs w:val="20"/>
        </w:rPr>
        <w:t>”.</w:t>
      </w:r>
    </w:p>
    <w:p w14:paraId="6E0EE75D" w14:textId="77777777" w:rsidR="005D4567" w:rsidRDefault="005D4567" w:rsidP="005D4567">
      <w:pPr>
        <w:autoSpaceDE w:val="0"/>
        <w:autoSpaceDN w:val="0"/>
        <w:adjustRightInd w:val="0"/>
        <w:spacing w:after="0"/>
        <w:jc w:val="both"/>
        <w:rPr>
          <w:rFonts w:asciiTheme="minorHAnsi" w:hAnsiTheme="minorHAnsi" w:cs="Cambria"/>
          <w:b/>
          <w:sz w:val="20"/>
          <w:szCs w:val="20"/>
          <w:lang w:val="pl-PL"/>
        </w:rPr>
      </w:pPr>
      <w:r w:rsidRPr="00E17466">
        <w:rPr>
          <w:rFonts w:asciiTheme="minorHAnsi" w:hAnsiTheme="minorHAnsi" w:cs="Cambria"/>
          <w:sz w:val="20"/>
          <w:szCs w:val="20"/>
          <w:highlight w:val="white"/>
          <w:lang w:val="pl-PL"/>
        </w:rPr>
        <w:t xml:space="preserve">Umowa została zawarta w wyniku przeprowadzonego postępowania </w:t>
      </w:r>
      <w:r w:rsidRPr="00E17466">
        <w:rPr>
          <w:rFonts w:asciiTheme="minorHAnsi" w:hAnsiTheme="minorHAnsi" w:cs="Cambria"/>
          <w:sz w:val="20"/>
          <w:szCs w:val="20"/>
          <w:lang w:val="pl-PL"/>
        </w:rPr>
        <w:t xml:space="preserve">w trybie przetargu nieograniczonego, na podstawie art. 132 ustawy z dnia 11 września 2019 r. - Prawo zamówień publicznych (Dz. U. z 2024 r., poz. 1320 ze zm.) </w:t>
      </w:r>
      <w:r w:rsidRPr="00E17466">
        <w:rPr>
          <w:rFonts w:asciiTheme="minorHAnsi" w:hAnsiTheme="minorHAnsi" w:cs="Cambria"/>
          <w:b/>
          <w:bCs/>
          <w:sz w:val="20"/>
          <w:szCs w:val="20"/>
          <w:lang w:val="pl-PL"/>
        </w:rPr>
        <w:t>pn.</w:t>
      </w:r>
      <w:r w:rsidRPr="00E17466">
        <w:rPr>
          <w:rFonts w:asciiTheme="minorHAnsi" w:hAnsiTheme="minorHAnsi" w:cs="Cambria"/>
          <w:sz w:val="20"/>
          <w:szCs w:val="20"/>
          <w:lang w:val="pl-PL"/>
        </w:rPr>
        <w:t xml:space="preserve"> </w:t>
      </w:r>
      <w:r w:rsidR="009F73F7" w:rsidRPr="007C56EA">
        <w:rPr>
          <w:rFonts w:asciiTheme="minorHAnsi" w:hAnsiTheme="minorHAnsi" w:cs="Cambria"/>
          <w:b/>
          <w:sz w:val="20"/>
          <w:szCs w:val="20"/>
          <w:lang w:val="pl-PL"/>
        </w:rPr>
        <w:t>„Zakup oprogramowania do obróbki grafiki, foto i wideo oraz emisja spotu reklamowego – kampania outdoorowa”</w:t>
      </w:r>
      <w:r w:rsidR="007C56EA">
        <w:rPr>
          <w:rFonts w:asciiTheme="minorHAnsi" w:hAnsiTheme="minorHAnsi" w:cs="Cambria"/>
          <w:b/>
          <w:sz w:val="20"/>
          <w:szCs w:val="20"/>
          <w:lang w:val="pl-PL"/>
        </w:rPr>
        <w:t xml:space="preserve">: </w:t>
      </w:r>
    </w:p>
    <w:p w14:paraId="4CCED2AC" w14:textId="77777777" w:rsidR="007C56EA" w:rsidRPr="007C56EA" w:rsidRDefault="007C56EA" w:rsidP="005D4567">
      <w:pPr>
        <w:autoSpaceDE w:val="0"/>
        <w:autoSpaceDN w:val="0"/>
        <w:adjustRightInd w:val="0"/>
        <w:spacing w:after="0"/>
        <w:jc w:val="both"/>
        <w:rPr>
          <w:rFonts w:asciiTheme="minorHAnsi" w:hAnsiTheme="minorHAnsi" w:cs="Cambria"/>
          <w:b/>
          <w:sz w:val="20"/>
          <w:szCs w:val="20"/>
          <w:highlight w:val="white"/>
          <w:lang w:val="pl-PL"/>
        </w:rPr>
      </w:pPr>
      <w:r w:rsidRPr="007C56EA">
        <w:rPr>
          <w:rFonts w:asciiTheme="minorHAnsi" w:hAnsiTheme="minorHAnsi" w:cs="Cambria"/>
          <w:b/>
          <w:sz w:val="20"/>
          <w:szCs w:val="20"/>
          <w:lang w:val="pl-PL"/>
        </w:rPr>
        <w:t>Część nr 2: Emisja spotu reklamowego – kampania outdoorowa</w:t>
      </w:r>
    </w:p>
    <w:p w14:paraId="3574DBF0" w14:textId="77777777" w:rsidR="005D4567" w:rsidRPr="00E17466" w:rsidRDefault="005D4567">
      <w:pPr>
        <w:rPr>
          <w:rFonts w:asciiTheme="minorHAnsi" w:hAnsiTheme="minorHAnsi"/>
          <w:sz w:val="20"/>
          <w:szCs w:val="20"/>
          <w:lang w:val="pl-PL"/>
        </w:rPr>
      </w:pPr>
    </w:p>
    <w:p w14:paraId="5F265CA7" w14:textId="77777777" w:rsidR="00B865BE" w:rsidRPr="00E92E02" w:rsidRDefault="00EB42A4" w:rsidP="00E92E02">
      <w:pPr>
        <w:pStyle w:val="Nagwek2"/>
        <w:jc w:val="center"/>
        <w:rPr>
          <w:rFonts w:ascii="Cambria" w:hAnsi="Cambria"/>
          <w:color w:val="auto"/>
          <w:sz w:val="20"/>
          <w:szCs w:val="20"/>
          <w:lang w:val="pl-PL"/>
        </w:rPr>
      </w:pPr>
      <w:r w:rsidRPr="005D4567">
        <w:rPr>
          <w:rFonts w:ascii="Cambria" w:hAnsi="Cambria"/>
          <w:color w:val="auto"/>
          <w:sz w:val="20"/>
          <w:szCs w:val="20"/>
          <w:lang w:val="pl-PL"/>
        </w:rPr>
        <w:t>§ 1. Definicje</w:t>
      </w:r>
    </w:p>
    <w:p w14:paraId="5DBD6408" w14:textId="77777777" w:rsidR="008D0C1F" w:rsidRPr="005D4567" w:rsidRDefault="00EB42A4" w:rsidP="005D4567">
      <w:pPr>
        <w:pStyle w:val="Listapunktowana"/>
        <w:numPr>
          <w:ilvl w:val="0"/>
          <w:numId w:val="1"/>
        </w:numPr>
        <w:ind w:left="284" w:hanging="284"/>
        <w:rPr>
          <w:rFonts w:ascii="Cambria" w:hAnsi="Cambria"/>
          <w:sz w:val="20"/>
          <w:szCs w:val="20"/>
          <w:lang w:val="pl-PL"/>
        </w:rPr>
      </w:pPr>
      <w:r w:rsidRPr="005D4567">
        <w:rPr>
          <w:rFonts w:ascii="Cambria" w:hAnsi="Cambria"/>
          <w:b/>
          <w:sz w:val="20"/>
          <w:szCs w:val="20"/>
          <w:lang w:val="pl-PL"/>
        </w:rPr>
        <w:t xml:space="preserve">OPZ – </w:t>
      </w:r>
      <w:r w:rsidRPr="005D4567">
        <w:rPr>
          <w:rFonts w:ascii="Cambria" w:hAnsi="Cambria"/>
          <w:sz w:val="20"/>
          <w:szCs w:val="20"/>
          <w:lang w:val="pl-PL"/>
        </w:rPr>
        <w:t>Opis Przedmiotu Zamówienia stanowiący załącznik do SWZ i niniejszej umowy.</w:t>
      </w:r>
    </w:p>
    <w:p w14:paraId="45B3804A" w14:textId="77777777" w:rsidR="008D0C1F" w:rsidRPr="005D4567" w:rsidRDefault="00EB42A4" w:rsidP="005D4567">
      <w:pPr>
        <w:pStyle w:val="Listapunktowana"/>
        <w:numPr>
          <w:ilvl w:val="0"/>
          <w:numId w:val="10"/>
        </w:numPr>
        <w:ind w:left="284" w:hanging="284"/>
        <w:rPr>
          <w:rFonts w:ascii="Cambria" w:hAnsi="Cambria"/>
          <w:sz w:val="20"/>
          <w:szCs w:val="20"/>
          <w:lang w:val="pl-PL"/>
        </w:rPr>
      </w:pPr>
      <w:r w:rsidRPr="005D4567">
        <w:rPr>
          <w:rFonts w:ascii="Cambria" w:hAnsi="Cambria"/>
          <w:b/>
          <w:sz w:val="20"/>
          <w:szCs w:val="20"/>
          <w:lang w:val="pl-PL"/>
        </w:rPr>
        <w:t xml:space="preserve">Projekt – </w:t>
      </w:r>
      <w:r w:rsidRPr="005D4567">
        <w:rPr>
          <w:rFonts w:ascii="Cambria" w:hAnsi="Cambria"/>
          <w:sz w:val="20"/>
          <w:szCs w:val="20"/>
          <w:lang w:val="pl-PL"/>
        </w:rPr>
        <w:t xml:space="preserve">projekt pn. </w:t>
      </w:r>
      <w:r w:rsidR="00E92E02" w:rsidRPr="00E92E02">
        <w:rPr>
          <w:rFonts w:ascii="Cambria" w:hAnsi="Cambria"/>
          <w:sz w:val="20"/>
          <w:szCs w:val="20"/>
          <w:lang w:val="pl-PL"/>
        </w:rPr>
        <w:t>„www.muzeach 2.0” Umowa nr FERC.02.03-IP.01-0004/25-00, w ramach programu Fundusze Europejskie na Rozwój Cyfrowy 2021-2027 współfinansowanego ze środków Europejskiego Funduszu Rozwoju Regionalnego</w:t>
      </w:r>
    </w:p>
    <w:p w14:paraId="124D7A9E" w14:textId="77777777" w:rsidR="008D0C1F" w:rsidRPr="005D4567" w:rsidRDefault="00EB42A4" w:rsidP="005D4567">
      <w:pPr>
        <w:pStyle w:val="Listapunktowana"/>
        <w:numPr>
          <w:ilvl w:val="0"/>
          <w:numId w:val="10"/>
        </w:numPr>
        <w:ind w:left="284" w:hanging="284"/>
        <w:rPr>
          <w:rFonts w:ascii="Cambria" w:hAnsi="Cambria"/>
          <w:sz w:val="20"/>
          <w:szCs w:val="20"/>
          <w:lang w:val="pl-PL"/>
        </w:rPr>
      </w:pPr>
      <w:r w:rsidRPr="005D4567">
        <w:rPr>
          <w:rFonts w:ascii="Cambria" w:hAnsi="Cambria"/>
          <w:b/>
          <w:sz w:val="20"/>
          <w:szCs w:val="20"/>
          <w:lang w:val="pl-PL"/>
        </w:rPr>
        <w:t xml:space="preserve">Materiały – </w:t>
      </w:r>
      <w:r w:rsidRPr="005D4567">
        <w:rPr>
          <w:rFonts w:ascii="Cambria" w:hAnsi="Cambria"/>
          <w:sz w:val="20"/>
          <w:szCs w:val="20"/>
          <w:lang w:val="pl-PL"/>
        </w:rPr>
        <w:t>wszelkie utwory i materiały wytworzone w ramach umowy</w:t>
      </w:r>
    </w:p>
    <w:p w14:paraId="4165A9CF" w14:textId="77777777" w:rsidR="008D0C1F" w:rsidRDefault="00EB42A4" w:rsidP="005D4567">
      <w:pPr>
        <w:pStyle w:val="Nagwek2"/>
        <w:jc w:val="center"/>
        <w:rPr>
          <w:rFonts w:ascii="Cambria" w:hAnsi="Cambria"/>
          <w:color w:val="auto"/>
          <w:sz w:val="20"/>
          <w:szCs w:val="20"/>
          <w:lang w:val="pl-PL"/>
        </w:rPr>
      </w:pPr>
      <w:r w:rsidRPr="005D4567">
        <w:rPr>
          <w:rFonts w:ascii="Cambria" w:hAnsi="Cambria"/>
          <w:color w:val="auto"/>
          <w:sz w:val="20"/>
          <w:szCs w:val="20"/>
          <w:lang w:val="pl-PL"/>
        </w:rPr>
        <w:t>§ 2. Przedmiot umowy</w:t>
      </w:r>
    </w:p>
    <w:p w14:paraId="74303CB1" w14:textId="77777777" w:rsidR="00B865BE" w:rsidRPr="00B865BE" w:rsidRDefault="00B865BE" w:rsidP="00B865BE">
      <w:pPr>
        <w:rPr>
          <w:lang w:val="pl-PL"/>
        </w:rPr>
      </w:pPr>
    </w:p>
    <w:p w14:paraId="799551FA" w14:textId="77777777" w:rsidR="008D0C1F" w:rsidRPr="005D4567" w:rsidRDefault="00EB42A4" w:rsidP="008D3D82">
      <w:pPr>
        <w:pStyle w:val="Akapitzlist"/>
        <w:numPr>
          <w:ilvl w:val="0"/>
          <w:numId w:val="11"/>
        </w:numPr>
        <w:ind w:left="284" w:hanging="284"/>
        <w:jc w:val="both"/>
        <w:rPr>
          <w:rFonts w:ascii="Cambria" w:hAnsi="Cambria"/>
          <w:sz w:val="20"/>
          <w:szCs w:val="20"/>
          <w:lang w:val="pl-PL"/>
        </w:rPr>
      </w:pPr>
      <w:r w:rsidRPr="005D4567">
        <w:rPr>
          <w:rFonts w:ascii="Cambria" w:hAnsi="Cambria"/>
          <w:sz w:val="20"/>
          <w:szCs w:val="20"/>
          <w:lang w:val="pl-PL"/>
        </w:rPr>
        <w:t xml:space="preserve">Zamawiający zleca, a Wykonawca przyjmuje do wykonania usługę polegającą na </w:t>
      </w:r>
      <w:r w:rsidR="001729EA" w:rsidRPr="001729EA">
        <w:rPr>
          <w:rFonts w:ascii="Cambria" w:hAnsi="Cambria"/>
          <w:sz w:val="20"/>
          <w:szCs w:val="20"/>
          <w:lang w:val="pl-PL"/>
        </w:rPr>
        <w:t xml:space="preserve">organizacji, przeprowadzeniu i podsumowaniu kampanii outdoorowej w postaci emisji 15-sekundowego spotu </w:t>
      </w:r>
      <w:r w:rsidR="001729EA" w:rsidRPr="001729EA">
        <w:rPr>
          <w:rFonts w:ascii="Cambria" w:hAnsi="Cambria"/>
          <w:sz w:val="20"/>
          <w:szCs w:val="20"/>
          <w:lang w:val="pl-PL"/>
        </w:rPr>
        <w:lastRenderedPageBreak/>
        <w:t>reklamowego, na ekranach LCD zlokalizowanych w przestrzeni miejskiej o dużym natężeniu ruchu w największych polskich miastach.</w:t>
      </w:r>
    </w:p>
    <w:p w14:paraId="7076D170" w14:textId="77777777" w:rsidR="008D0C1F" w:rsidRPr="005D4567" w:rsidRDefault="00EB42A4" w:rsidP="008D3D82">
      <w:pPr>
        <w:pStyle w:val="Akapitzlist"/>
        <w:numPr>
          <w:ilvl w:val="0"/>
          <w:numId w:val="11"/>
        </w:numPr>
        <w:ind w:left="284" w:hanging="284"/>
        <w:jc w:val="both"/>
        <w:rPr>
          <w:rFonts w:ascii="Cambria" w:hAnsi="Cambria"/>
          <w:sz w:val="20"/>
          <w:szCs w:val="20"/>
          <w:lang w:val="pl-PL"/>
        </w:rPr>
      </w:pPr>
      <w:r w:rsidRPr="005D4567">
        <w:rPr>
          <w:rFonts w:ascii="Cambria" w:hAnsi="Cambria"/>
          <w:sz w:val="20"/>
          <w:szCs w:val="20"/>
          <w:lang w:val="pl-PL"/>
        </w:rPr>
        <w:t>Szczegółowy zakres świadczenia określa OPZ, który stanowi Załącznik nr 1 do umowy. Wykonawca zobowiązuje się wykonać przedmiot umowy kompleksowo, z należytą starannością oraz zgodnie z SWZ, OPZ, w tym z wymaganiami dotyczącymi akceptacji materiałów, dostępności</w:t>
      </w:r>
      <w:r w:rsidR="001729EA">
        <w:rPr>
          <w:rFonts w:ascii="Cambria" w:hAnsi="Cambria"/>
          <w:sz w:val="20"/>
          <w:szCs w:val="20"/>
          <w:lang w:val="pl-PL"/>
        </w:rPr>
        <w:t xml:space="preserve"> oraz</w:t>
      </w:r>
      <w:r w:rsidRPr="005D4567">
        <w:rPr>
          <w:rFonts w:ascii="Cambria" w:hAnsi="Cambria"/>
          <w:sz w:val="20"/>
          <w:szCs w:val="20"/>
          <w:lang w:val="pl-PL"/>
        </w:rPr>
        <w:t xml:space="preserve"> praw autorskich</w:t>
      </w:r>
      <w:r w:rsidR="001729EA">
        <w:rPr>
          <w:rFonts w:ascii="Cambria" w:hAnsi="Cambria"/>
          <w:sz w:val="20"/>
          <w:szCs w:val="20"/>
          <w:lang w:val="pl-PL"/>
        </w:rPr>
        <w:t>.</w:t>
      </w:r>
    </w:p>
    <w:p w14:paraId="194DAC01" w14:textId="77777777" w:rsidR="008D0C1F" w:rsidRDefault="00EB42A4" w:rsidP="008D3D82">
      <w:pPr>
        <w:pStyle w:val="Nagwek2"/>
        <w:jc w:val="center"/>
        <w:rPr>
          <w:rFonts w:ascii="Cambria" w:hAnsi="Cambria"/>
          <w:color w:val="auto"/>
          <w:sz w:val="20"/>
          <w:szCs w:val="20"/>
          <w:lang w:val="pl-PL"/>
        </w:rPr>
      </w:pPr>
      <w:r w:rsidRPr="005D4567">
        <w:rPr>
          <w:rFonts w:ascii="Cambria" w:hAnsi="Cambria"/>
          <w:color w:val="auto"/>
          <w:sz w:val="20"/>
          <w:szCs w:val="20"/>
          <w:lang w:val="pl-PL"/>
        </w:rPr>
        <w:t>§ 3. Terminy i harmonogram</w:t>
      </w:r>
    </w:p>
    <w:p w14:paraId="53CC4EA5" w14:textId="77777777" w:rsidR="00B865BE" w:rsidRPr="00B865BE" w:rsidRDefault="00B865BE" w:rsidP="00B865BE">
      <w:pPr>
        <w:rPr>
          <w:lang w:val="pl-PL"/>
        </w:rPr>
      </w:pPr>
    </w:p>
    <w:p w14:paraId="5FF1F731" w14:textId="77777777" w:rsidR="00547B9D" w:rsidRPr="00484C03" w:rsidRDefault="00877CC8" w:rsidP="00484C03">
      <w:pPr>
        <w:pStyle w:val="Akapitzlist"/>
        <w:numPr>
          <w:ilvl w:val="0"/>
          <w:numId w:val="14"/>
        </w:numPr>
        <w:ind w:left="284" w:hanging="284"/>
        <w:jc w:val="both"/>
        <w:rPr>
          <w:rFonts w:ascii="Cambria" w:hAnsi="Cambria"/>
          <w:sz w:val="20"/>
          <w:szCs w:val="20"/>
          <w:lang w:val="pl-PL"/>
        </w:rPr>
      </w:pPr>
      <w:r>
        <w:rPr>
          <w:rFonts w:ascii="Cambria" w:hAnsi="Cambria"/>
          <w:sz w:val="20"/>
          <w:szCs w:val="20"/>
          <w:lang w:val="pl-PL"/>
        </w:rPr>
        <w:t xml:space="preserve">Przedmiot zamówienia należy wykonać w terminie </w:t>
      </w:r>
      <w:r w:rsidRPr="00877CC8">
        <w:rPr>
          <w:rFonts w:ascii="Cambria" w:hAnsi="Cambria"/>
          <w:b/>
          <w:sz w:val="20"/>
          <w:szCs w:val="20"/>
          <w:lang w:val="pl-PL"/>
        </w:rPr>
        <w:t>do 3 miesięcy od dnia podpisania umowy.</w:t>
      </w:r>
      <w:r>
        <w:rPr>
          <w:rFonts w:ascii="Cambria" w:hAnsi="Cambria"/>
          <w:sz w:val="20"/>
          <w:szCs w:val="20"/>
          <w:lang w:val="pl-PL"/>
        </w:rPr>
        <w:t xml:space="preserve"> </w:t>
      </w:r>
    </w:p>
    <w:p w14:paraId="60A4F82D" w14:textId="5CE54A9D" w:rsidR="008D0C1F" w:rsidRDefault="00EB42A4" w:rsidP="00484C03">
      <w:pPr>
        <w:pStyle w:val="Akapitzlist"/>
        <w:numPr>
          <w:ilvl w:val="0"/>
          <w:numId w:val="14"/>
        </w:numPr>
        <w:ind w:left="284" w:hanging="284"/>
        <w:jc w:val="both"/>
        <w:rPr>
          <w:rFonts w:ascii="Cambria" w:hAnsi="Cambria"/>
          <w:sz w:val="20"/>
          <w:szCs w:val="20"/>
          <w:lang w:val="pl-PL"/>
        </w:rPr>
      </w:pPr>
      <w:r w:rsidRPr="008D3D82">
        <w:rPr>
          <w:rFonts w:ascii="Cambria" w:hAnsi="Cambria"/>
          <w:sz w:val="20"/>
          <w:szCs w:val="20"/>
          <w:lang w:val="pl-PL"/>
        </w:rPr>
        <w:t xml:space="preserve">Szczegółowy harmonogram </w:t>
      </w:r>
      <w:r w:rsidR="001A09F3">
        <w:rPr>
          <w:rFonts w:ascii="Cambria" w:hAnsi="Cambria"/>
          <w:sz w:val="20"/>
          <w:szCs w:val="20"/>
          <w:lang w:val="pl-PL"/>
        </w:rPr>
        <w:t>wszystkich działań wyszczególnionych w OPZ,</w:t>
      </w:r>
      <w:r w:rsidRPr="008D3D82">
        <w:rPr>
          <w:rFonts w:ascii="Cambria" w:hAnsi="Cambria"/>
          <w:sz w:val="20"/>
          <w:szCs w:val="20"/>
          <w:lang w:val="pl-PL"/>
        </w:rPr>
        <w:t xml:space="preserve"> Wykonawca przedstawi do akceptacji Zamawiającego w terminie </w:t>
      </w:r>
      <w:r w:rsidR="00484C03">
        <w:rPr>
          <w:rFonts w:ascii="Cambria" w:hAnsi="Cambria"/>
          <w:sz w:val="20"/>
          <w:szCs w:val="20"/>
          <w:lang w:val="pl-PL"/>
        </w:rPr>
        <w:t>5</w:t>
      </w:r>
      <w:r w:rsidRPr="008D3D82">
        <w:rPr>
          <w:rFonts w:ascii="Cambria" w:hAnsi="Cambria"/>
          <w:sz w:val="20"/>
          <w:szCs w:val="20"/>
          <w:lang w:val="pl-PL"/>
        </w:rPr>
        <w:t xml:space="preserve"> dni od dnia zawarcia umowy. Zmiany harmonogramu wymagają akceptacji Zamawiającego.</w:t>
      </w:r>
    </w:p>
    <w:p w14:paraId="022A2998" w14:textId="33890C30" w:rsidR="001C10A7" w:rsidRPr="001C10A7" w:rsidRDefault="001C10A7" w:rsidP="001C10A7">
      <w:pPr>
        <w:pStyle w:val="Akapitzlist"/>
        <w:numPr>
          <w:ilvl w:val="0"/>
          <w:numId w:val="14"/>
        </w:numPr>
        <w:ind w:left="284" w:hanging="284"/>
        <w:jc w:val="both"/>
        <w:rPr>
          <w:rFonts w:ascii="Cambria" w:hAnsi="Cambria"/>
          <w:sz w:val="20"/>
          <w:szCs w:val="20"/>
          <w:lang w:val="pl-PL"/>
        </w:rPr>
      </w:pPr>
      <w:r w:rsidRPr="001C10A7">
        <w:rPr>
          <w:rFonts w:ascii="Cambria" w:hAnsi="Cambria"/>
          <w:sz w:val="20"/>
          <w:szCs w:val="20"/>
          <w:lang w:val="pl-PL"/>
        </w:rPr>
        <w:t>W przypadku zgłoszenia uwag Zamawiającego</w:t>
      </w:r>
      <w:r>
        <w:rPr>
          <w:rFonts w:ascii="Cambria" w:hAnsi="Cambria"/>
          <w:sz w:val="20"/>
          <w:szCs w:val="20"/>
          <w:lang w:val="pl-PL"/>
        </w:rPr>
        <w:t>,</w:t>
      </w:r>
      <w:r w:rsidRPr="001C10A7">
        <w:rPr>
          <w:rFonts w:ascii="Cambria" w:hAnsi="Cambria"/>
          <w:sz w:val="20"/>
          <w:szCs w:val="20"/>
          <w:lang w:val="pl-PL"/>
        </w:rPr>
        <w:t xml:space="preserve"> Wykonawca wprowadza poprawki w </w:t>
      </w:r>
      <w:r>
        <w:rPr>
          <w:rFonts w:ascii="Cambria" w:hAnsi="Cambria"/>
          <w:sz w:val="20"/>
          <w:szCs w:val="20"/>
          <w:lang w:val="pl-PL"/>
        </w:rPr>
        <w:t>harmonogramie.</w:t>
      </w:r>
    </w:p>
    <w:p w14:paraId="33D1CD56" w14:textId="77777777" w:rsidR="008D0C1F" w:rsidRPr="008D3D82" w:rsidRDefault="00EB42A4" w:rsidP="00484C03">
      <w:pPr>
        <w:pStyle w:val="Akapitzlist"/>
        <w:numPr>
          <w:ilvl w:val="0"/>
          <w:numId w:val="14"/>
        </w:numPr>
        <w:spacing w:before="240"/>
        <w:ind w:left="284" w:hanging="284"/>
        <w:jc w:val="both"/>
        <w:rPr>
          <w:rFonts w:ascii="Cambria" w:hAnsi="Cambria"/>
          <w:sz w:val="20"/>
          <w:szCs w:val="20"/>
          <w:lang w:val="pl-PL"/>
        </w:rPr>
      </w:pPr>
      <w:r w:rsidRPr="008D3D82">
        <w:rPr>
          <w:rFonts w:ascii="Cambria" w:hAnsi="Cambria"/>
          <w:sz w:val="20"/>
          <w:szCs w:val="20"/>
          <w:lang w:val="pl-PL"/>
        </w:rPr>
        <w:t>Terminy akceptacji materiałów oraz tryb zgłaszania uwag są zgodne z OPZ</w:t>
      </w:r>
      <w:r w:rsidR="00484C03">
        <w:rPr>
          <w:rFonts w:ascii="Cambria" w:hAnsi="Cambria"/>
          <w:sz w:val="20"/>
          <w:szCs w:val="20"/>
          <w:lang w:val="pl-PL"/>
        </w:rPr>
        <w:t xml:space="preserve">. </w:t>
      </w:r>
    </w:p>
    <w:p w14:paraId="12BF20CE" w14:textId="384CD09A" w:rsidR="00B865BE" w:rsidRPr="00B356E6" w:rsidRDefault="00EB42A4" w:rsidP="00B356E6">
      <w:pPr>
        <w:pStyle w:val="Nagwek2"/>
        <w:jc w:val="center"/>
        <w:rPr>
          <w:rFonts w:ascii="Cambria" w:hAnsi="Cambria"/>
          <w:color w:val="auto"/>
          <w:sz w:val="20"/>
          <w:szCs w:val="20"/>
          <w:lang w:val="pl-PL"/>
        </w:rPr>
      </w:pPr>
      <w:r w:rsidRPr="005D4567">
        <w:rPr>
          <w:rFonts w:ascii="Cambria" w:hAnsi="Cambria"/>
          <w:color w:val="auto"/>
          <w:sz w:val="20"/>
          <w:szCs w:val="20"/>
          <w:lang w:val="pl-PL"/>
        </w:rPr>
        <w:t xml:space="preserve">§ 4. </w:t>
      </w:r>
      <w:r w:rsidR="00B30689">
        <w:rPr>
          <w:rFonts w:ascii="Cambria" w:hAnsi="Cambria"/>
          <w:color w:val="auto"/>
          <w:sz w:val="20"/>
          <w:szCs w:val="20"/>
          <w:lang w:val="pl-PL"/>
        </w:rPr>
        <w:t xml:space="preserve">Dokumentacja </w:t>
      </w:r>
    </w:p>
    <w:p w14:paraId="798166F9" w14:textId="71241829" w:rsidR="00EC190F" w:rsidRDefault="00EC190F" w:rsidP="00547B9D">
      <w:pPr>
        <w:pStyle w:val="Akapitzlist"/>
        <w:numPr>
          <w:ilvl w:val="0"/>
          <w:numId w:val="15"/>
        </w:numPr>
        <w:ind w:left="284" w:hanging="284"/>
        <w:jc w:val="both"/>
        <w:rPr>
          <w:rFonts w:ascii="Cambria" w:hAnsi="Cambria"/>
          <w:sz w:val="20"/>
          <w:szCs w:val="20"/>
          <w:lang w:val="pl-PL"/>
        </w:rPr>
      </w:pPr>
      <w:r>
        <w:rPr>
          <w:rFonts w:ascii="Cambria" w:hAnsi="Cambria"/>
          <w:sz w:val="20"/>
          <w:szCs w:val="20"/>
          <w:lang w:val="pl-PL"/>
        </w:rPr>
        <w:t xml:space="preserve">Wykonawca w terminie max. 3 dni roboczych od zakończenia emisji, przekaże </w:t>
      </w:r>
      <w:r w:rsidR="00E03A19">
        <w:rPr>
          <w:rFonts w:ascii="Cambria" w:hAnsi="Cambria"/>
          <w:sz w:val="20"/>
          <w:szCs w:val="20"/>
          <w:lang w:val="pl-PL"/>
        </w:rPr>
        <w:t>Zmawiającemu</w:t>
      </w:r>
      <w:r>
        <w:rPr>
          <w:rFonts w:ascii="Cambria" w:hAnsi="Cambria"/>
          <w:sz w:val="20"/>
          <w:szCs w:val="20"/>
          <w:lang w:val="pl-PL"/>
        </w:rPr>
        <w:t xml:space="preserve">: </w:t>
      </w:r>
    </w:p>
    <w:p w14:paraId="36DCA053" w14:textId="50EB3692" w:rsidR="00EC190F" w:rsidRDefault="00EC190F" w:rsidP="00EC190F">
      <w:pPr>
        <w:pStyle w:val="Akapitzlist"/>
        <w:numPr>
          <w:ilvl w:val="0"/>
          <w:numId w:val="41"/>
        </w:numPr>
        <w:jc w:val="both"/>
        <w:rPr>
          <w:rFonts w:ascii="Cambria" w:hAnsi="Cambria"/>
          <w:sz w:val="20"/>
          <w:szCs w:val="20"/>
          <w:lang w:val="pl-PL"/>
        </w:rPr>
      </w:pPr>
      <w:r w:rsidRPr="00EC190F">
        <w:rPr>
          <w:rFonts w:ascii="Cambria" w:hAnsi="Cambria"/>
          <w:sz w:val="20"/>
          <w:szCs w:val="20"/>
          <w:lang w:val="pl-PL"/>
        </w:rPr>
        <w:t>Pisemne potwierdzenie emisji zawierające:</w:t>
      </w:r>
    </w:p>
    <w:p w14:paraId="48FF57B5" w14:textId="33D1EB8B" w:rsidR="00EC190F" w:rsidRDefault="00EC190F" w:rsidP="00EC190F">
      <w:pPr>
        <w:pStyle w:val="Akapitzlist"/>
        <w:numPr>
          <w:ilvl w:val="0"/>
          <w:numId w:val="42"/>
        </w:numPr>
        <w:jc w:val="both"/>
        <w:rPr>
          <w:rFonts w:ascii="Cambria" w:hAnsi="Cambria"/>
          <w:sz w:val="20"/>
          <w:szCs w:val="20"/>
          <w:lang w:val="pl-PL"/>
        </w:rPr>
      </w:pPr>
      <w:r w:rsidRPr="00EC190F">
        <w:rPr>
          <w:rFonts w:ascii="Cambria" w:hAnsi="Cambria"/>
          <w:sz w:val="20"/>
          <w:szCs w:val="20"/>
          <w:lang w:val="pl-PL"/>
        </w:rPr>
        <w:t>okres emisji,</w:t>
      </w:r>
    </w:p>
    <w:p w14:paraId="06D4A681" w14:textId="3DD9F651" w:rsidR="00EC190F" w:rsidRDefault="00EC190F" w:rsidP="00EC190F">
      <w:pPr>
        <w:pStyle w:val="Akapitzlist"/>
        <w:numPr>
          <w:ilvl w:val="0"/>
          <w:numId w:val="42"/>
        </w:numPr>
        <w:jc w:val="both"/>
        <w:rPr>
          <w:rFonts w:ascii="Cambria" w:hAnsi="Cambria"/>
          <w:sz w:val="20"/>
          <w:szCs w:val="20"/>
          <w:lang w:val="pl-PL"/>
        </w:rPr>
      </w:pPr>
      <w:r w:rsidRPr="00EC190F">
        <w:rPr>
          <w:rFonts w:ascii="Cambria" w:hAnsi="Cambria"/>
          <w:sz w:val="20"/>
          <w:szCs w:val="20"/>
          <w:lang w:val="pl-PL"/>
        </w:rPr>
        <w:t>liczbę ekranów,</w:t>
      </w:r>
    </w:p>
    <w:p w14:paraId="27045DFC" w14:textId="01770261" w:rsidR="00EC190F" w:rsidRDefault="00EC190F" w:rsidP="00EC190F">
      <w:pPr>
        <w:pStyle w:val="Akapitzlist"/>
        <w:numPr>
          <w:ilvl w:val="0"/>
          <w:numId w:val="42"/>
        </w:numPr>
        <w:jc w:val="both"/>
        <w:rPr>
          <w:rFonts w:ascii="Cambria" w:hAnsi="Cambria"/>
          <w:sz w:val="20"/>
          <w:szCs w:val="20"/>
          <w:lang w:val="pl-PL"/>
        </w:rPr>
      </w:pPr>
      <w:r w:rsidRPr="00EC190F">
        <w:rPr>
          <w:rFonts w:ascii="Cambria" w:hAnsi="Cambria"/>
          <w:sz w:val="20"/>
          <w:szCs w:val="20"/>
          <w:lang w:val="pl-PL"/>
        </w:rPr>
        <w:t>liczbę emisji,</w:t>
      </w:r>
    </w:p>
    <w:p w14:paraId="6D964C15" w14:textId="3533F8EE" w:rsidR="00EC190F" w:rsidRDefault="00EC190F" w:rsidP="00EC190F">
      <w:pPr>
        <w:pStyle w:val="Akapitzlist"/>
        <w:numPr>
          <w:ilvl w:val="0"/>
          <w:numId w:val="42"/>
        </w:numPr>
        <w:jc w:val="both"/>
        <w:rPr>
          <w:rFonts w:ascii="Cambria" w:hAnsi="Cambria"/>
          <w:sz w:val="20"/>
          <w:szCs w:val="20"/>
          <w:lang w:val="pl-PL"/>
        </w:rPr>
      </w:pPr>
      <w:r w:rsidRPr="00EC190F">
        <w:rPr>
          <w:rFonts w:ascii="Cambria" w:hAnsi="Cambria"/>
          <w:sz w:val="20"/>
          <w:szCs w:val="20"/>
          <w:lang w:val="pl-PL"/>
        </w:rPr>
        <w:t>szacunkowy zasięg (liczba pasażerów w danej lokalizacji),</w:t>
      </w:r>
    </w:p>
    <w:p w14:paraId="39F1C308" w14:textId="3CC72942" w:rsidR="00EC190F" w:rsidRDefault="00EC190F" w:rsidP="00EC190F">
      <w:pPr>
        <w:pStyle w:val="Akapitzlist"/>
        <w:numPr>
          <w:ilvl w:val="0"/>
          <w:numId w:val="41"/>
        </w:numPr>
        <w:jc w:val="both"/>
        <w:rPr>
          <w:rFonts w:ascii="Cambria" w:hAnsi="Cambria"/>
          <w:sz w:val="20"/>
          <w:szCs w:val="20"/>
          <w:lang w:val="pl-PL"/>
        </w:rPr>
      </w:pPr>
      <w:r w:rsidRPr="00EC190F">
        <w:rPr>
          <w:rFonts w:ascii="Cambria" w:hAnsi="Cambria"/>
          <w:sz w:val="20"/>
          <w:szCs w:val="20"/>
          <w:lang w:val="pl-PL"/>
        </w:rPr>
        <w:t>Dokumentację fotograficzną (min. 30 zdjęć):</w:t>
      </w:r>
    </w:p>
    <w:p w14:paraId="0AD3D80F" w14:textId="6B759A63" w:rsidR="00EC190F" w:rsidRDefault="00EC190F" w:rsidP="00EC190F">
      <w:pPr>
        <w:pStyle w:val="Akapitzlist"/>
        <w:numPr>
          <w:ilvl w:val="0"/>
          <w:numId w:val="43"/>
        </w:numPr>
        <w:jc w:val="both"/>
        <w:rPr>
          <w:rFonts w:ascii="Cambria" w:hAnsi="Cambria"/>
          <w:sz w:val="20"/>
          <w:szCs w:val="20"/>
          <w:lang w:val="pl-PL"/>
        </w:rPr>
      </w:pPr>
      <w:r w:rsidRPr="00EC190F">
        <w:rPr>
          <w:rFonts w:ascii="Cambria" w:hAnsi="Cambria"/>
          <w:sz w:val="20"/>
          <w:szCs w:val="20"/>
          <w:lang w:val="pl-PL"/>
        </w:rPr>
        <w:t>zdjęcia wysokiej jakości, z różnych lokalizacji,</w:t>
      </w:r>
    </w:p>
    <w:p w14:paraId="7C147C3B" w14:textId="65D542B0" w:rsidR="00EC190F" w:rsidRDefault="00EC190F" w:rsidP="00EC190F">
      <w:pPr>
        <w:pStyle w:val="Akapitzlist"/>
        <w:numPr>
          <w:ilvl w:val="0"/>
          <w:numId w:val="43"/>
        </w:numPr>
        <w:jc w:val="both"/>
        <w:rPr>
          <w:rFonts w:ascii="Cambria" w:hAnsi="Cambria"/>
          <w:sz w:val="20"/>
          <w:szCs w:val="20"/>
          <w:lang w:val="pl-PL"/>
        </w:rPr>
      </w:pPr>
      <w:r w:rsidRPr="00EC190F">
        <w:rPr>
          <w:rFonts w:ascii="Cambria" w:hAnsi="Cambria"/>
          <w:sz w:val="20"/>
          <w:szCs w:val="20"/>
          <w:lang w:val="pl-PL"/>
        </w:rPr>
        <w:t>sposób wykonania musi być zgodny z RODO – zdjęcia bez identyfikowalnych osób postronnych,</w:t>
      </w:r>
    </w:p>
    <w:p w14:paraId="7BE4425B" w14:textId="0C713409" w:rsidR="00EC190F" w:rsidRPr="00EC190F" w:rsidRDefault="00EC190F" w:rsidP="00EC190F">
      <w:pPr>
        <w:pStyle w:val="Akapitzlist"/>
        <w:numPr>
          <w:ilvl w:val="0"/>
          <w:numId w:val="43"/>
        </w:numPr>
        <w:jc w:val="both"/>
        <w:rPr>
          <w:rFonts w:ascii="Cambria" w:hAnsi="Cambria"/>
          <w:sz w:val="20"/>
          <w:szCs w:val="20"/>
          <w:lang w:val="pl-PL"/>
        </w:rPr>
      </w:pPr>
      <w:r w:rsidRPr="00EC190F">
        <w:rPr>
          <w:rFonts w:ascii="Cambria" w:hAnsi="Cambria"/>
          <w:sz w:val="20"/>
          <w:szCs w:val="20"/>
          <w:lang w:val="pl-PL"/>
        </w:rPr>
        <w:t xml:space="preserve">przekazanie zdjęć na </w:t>
      </w:r>
      <w:proofErr w:type="spellStart"/>
      <w:r w:rsidRPr="00EC190F">
        <w:rPr>
          <w:rFonts w:ascii="Cambria" w:hAnsi="Cambria"/>
          <w:sz w:val="20"/>
          <w:szCs w:val="20"/>
          <w:lang w:val="pl-PL"/>
        </w:rPr>
        <w:t>pendrivie</w:t>
      </w:r>
      <w:proofErr w:type="spellEnd"/>
      <w:r w:rsidRPr="00EC190F">
        <w:rPr>
          <w:rFonts w:ascii="Cambria" w:hAnsi="Cambria"/>
          <w:sz w:val="20"/>
          <w:szCs w:val="20"/>
          <w:lang w:val="pl-PL"/>
        </w:rPr>
        <w:t>, e-mailem lub poprzez serwis do przesyłania plików.</w:t>
      </w:r>
    </w:p>
    <w:p w14:paraId="47E2FC0C" w14:textId="77777777" w:rsidR="008D0C1F" w:rsidRDefault="00EB42A4" w:rsidP="00547B9D">
      <w:pPr>
        <w:pStyle w:val="Nagwek2"/>
        <w:jc w:val="center"/>
        <w:rPr>
          <w:rFonts w:ascii="Cambria" w:hAnsi="Cambria"/>
          <w:color w:val="auto"/>
          <w:sz w:val="20"/>
          <w:szCs w:val="20"/>
          <w:lang w:val="pl-PL"/>
        </w:rPr>
      </w:pPr>
      <w:r w:rsidRPr="005D4567">
        <w:rPr>
          <w:rFonts w:ascii="Cambria" w:hAnsi="Cambria"/>
          <w:color w:val="auto"/>
          <w:sz w:val="20"/>
          <w:szCs w:val="20"/>
          <w:lang w:val="pl-PL"/>
        </w:rPr>
        <w:t>§ 5. Personel, podwykonawcy i odpowiedzialność</w:t>
      </w:r>
    </w:p>
    <w:p w14:paraId="69EC3917" w14:textId="77777777" w:rsidR="00B865BE" w:rsidRPr="00B865BE" w:rsidRDefault="00B865BE" w:rsidP="00B865BE">
      <w:pPr>
        <w:rPr>
          <w:lang w:val="pl-PL"/>
        </w:rPr>
      </w:pPr>
    </w:p>
    <w:p w14:paraId="2657144E" w14:textId="77777777" w:rsidR="008D0C1F" w:rsidRPr="00547B9D" w:rsidRDefault="00EB42A4" w:rsidP="00547B9D">
      <w:pPr>
        <w:pStyle w:val="Akapitzlist"/>
        <w:numPr>
          <w:ilvl w:val="0"/>
          <w:numId w:val="18"/>
        </w:numPr>
        <w:ind w:left="284" w:hanging="284"/>
        <w:jc w:val="both"/>
        <w:rPr>
          <w:rFonts w:ascii="Cambria" w:hAnsi="Cambria"/>
          <w:sz w:val="20"/>
          <w:szCs w:val="20"/>
          <w:lang w:val="pl-PL"/>
        </w:rPr>
      </w:pPr>
      <w:r w:rsidRPr="00547B9D">
        <w:rPr>
          <w:rFonts w:ascii="Cambria" w:hAnsi="Cambria"/>
          <w:sz w:val="20"/>
          <w:szCs w:val="20"/>
          <w:lang w:val="pl-PL"/>
        </w:rPr>
        <w:t>Wykonawca wyznacza Koordynatora projektu oraz zapewnia stały kontakt roboczy z Zamawiającym.</w:t>
      </w:r>
    </w:p>
    <w:p w14:paraId="75B2ABDB" w14:textId="77777777" w:rsidR="008D0C1F" w:rsidRPr="00547B9D" w:rsidRDefault="00EB42A4" w:rsidP="00547B9D">
      <w:pPr>
        <w:pStyle w:val="Akapitzlist"/>
        <w:numPr>
          <w:ilvl w:val="0"/>
          <w:numId w:val="18"/>
        </w:numPr>
        <w:ind w:left="284" w:hanging="284"/>
        <w:jc w:val="both"/>
        <w:rPr>
          <w:rFonts w:ascii="Cambria" w:hAnsi="Cambria"/>
          <w:sz w:val="20"/>
          <w:szCs w:val="20"/>
          <w:lang w:val="pl-PL"/>
        </w:rPr>
      </w:pPr>
      <w:r w:rsidRPr="00547B9D">
        <w:rPr>
          <w:rFonts w:ascii="Cambria" w:hAnsi="Cambria"/>
          <w:sz w:val="20"/>
          <w:szCs w:val="20"/>
          <w:lang w:val="pl-PL"/>
        </w:rPr>
        <w:t>Wykonawca ponosi pełną odpowiedzialność za działania i zaniechania podwykonawców</w:t>
      </w:r>
      <w:r w:rsidR="007D21B2">
        <w:rPr>
          <w:rFonts w:ascii="Cambria" w:hAnsi="Cambria"/>
          <w:sz w:val="20"/>
          <w:szCs w:val="20"/>
          <w:lang w:val="pl-PL"/>
        </w:rPr>
        <w:t xml:space="preserve"> </w:t>
      </w:r>
      <w:r w:rsidRPr="00547B9D">
        <w:rPr>
          <w:rFonts w:ascii="Cambria" w:hAnsi="Cambria"/>
          <w:sz w:val="20"/>
          <w:szCs w:val="20"/>
          <w:lang w:val="pl-PL"/>
        </w:rPr>
        <w:t>jak za własne.</w:t>
      </w:r>
    </w:p>
    <w:p w14:paraId="6277E140" w14:textId="77777777" w:rsidR="008D0C1F" w:rsidRPr="00547B9D" w:rsidRDefault="00EB42A4" w:rsidP="00547B9D">
      <w:pPr>
        <w:pStyle w:val="Akapitzlist"/>
        <w:numPr>
          <w:ilvl w:val="0"/>
          <w:numId w:val="18"/>
        </w:numPr>
        <w:ind w:left="284" w:hanging="284"/>
        <w:jc w:val="both"/>
        <w:rPr>
          <w:rFonts w:ascii="Cambria" w:hAnsi="Cambria"/>
          <w:sz w:val="20"/>
          <w:szCs w:val="20"/>
          <w:lang w:val="pl-PL"/>
        </w:rPr>
      </w:pPr>
      <w:r w:rsidRPr="00547B9D">
        <w:rPr>
          <w:rFonts w:ascii="Cambria" w:hAnsi="Cambria"/>
          <w:sz w:val="20"/>
          <w:szCs w:val="20"/>
          <w:lang w:val="pl-PL"/>
        </w:rPr>
        <w:t>Powierzenie części zamówienia podwykonawcy wymaga zachowania warunków SWZ i zgłoszenia Zamawiającemu w zakresie wymaganym ustawą Pzp i umową.</w:t>
      </w:r>
    </w:p>
    <w:p w14:paraId="2C093549" w14:textId="77777777" w:rsidR="008D0C1F" w:rsidRDefault="00EB42A4" w:rsidP="00547B9D">
      <w:pPr>
        <w:pStyle w:val="Nagwek2"/>
        <w:jc w:val="center"/>
        <w:rPr>
          <w:rFonts w:ascii="Cambria" w:hAnsi="Cambria"/>
          <w:color w:val="auto"/>
          <w:sz w:val="20"/>
          <w:szCs w:val="20"/>
          <w:lang w:val="pl-PL"/>
        </w:rPr>
      </w:pPr>
      <w:r w:rsidRPr="005D4567">
        <w:rPr>
          <w:rFonts w:ascii="Cambria" w:hAnsi="Cambria"/>
          <w:color w:val="auto"/>
          <w:sz w:val="20"/>
          <w:szCs w:val="20"/>
          <w:lang w:val="pl-PL"/>
        </w:rPr>
        <w:t>§ 6. Wynagrodzenie i rozliczenia</w:t>
      </w:r>
    </w:p>
    <w:p w14:paraId="784DED9C" w14:textId="77777777" w:rsidR="00B865BE" w:rsidRPr="00B865BE" w:rsidRDefault="00B865BE" w:rsidP="00B865BE">
      <w:pPr>
        <w:rPr>
          <w:lang w:val="pl-PL"/>
        </w:rPr>
      </w:pPr>
    </w:p>
    <w:p w14:paraId="60A16D6F" w14:textId="77777777" w:rsidR="008D0C1F" w:rsidRPr="00547B9D" w:rsidRDefault="00EB42A4" w:rsidP="00547B9D">
      <w:pPr>
        <w:pStyle w:val="Akapitzlist"/>
        <w:numPr>
          <w:ilvl w:val="0"/>
          <w:numId w:val="20"/>
        </w:numPr>
        <w:ind w:left="284" w:hanging="284"/>
        <w:jc w:val="both"/>
        <w:rPr>
          <w:rFonts w:ascii="Cambria" w:hAnsi="Cambria"/>
          <w:sz w:val="20"/>
          <w:szCs w:val="20"/>
          <w:lang w:val="pl-PL"/>
        </w:rPr>
      </w:pPr>
      <w:r w:rsidRPr="00547B9D">
        <w:rPr>
          <w:rFonts w:ascii="Cambria" w:hAnsi="Cambria"/>
          <w:sz w:val="20"/>
          <w:szCs w:val="20"/>
          <w:lang w:val="pl-PL"/>
        </w:rPr>
        <w:lastRenderedPageBreak/>
        <w:t xml:space="preserve">Za wykonanie przedmiotu umowy Zamawiający zapłaci Wykonawcy wynagrodzenie ryczałtowe w kwocie </w:t>
      </w:r>
      <w:r w:rsidR="001474AC">
        <w:rPr>
          <w:rFonts w:ascii="Cambria" w:hAnsi="Cambria"/>
          <w:sz w:val="20"/>
          <w:szCs w:val="20"/>
          <w:lang w:val="pl-PL"/>
        </w:rPr>
        <w:t>………………………………………………………………………</w:t>
      </w:r>
      <w:r w:rsidRPr="00547B9D">
        <w:rPr>
          <w:rFonts w:ascii="Cambria" w:hAnsi="Cambria"/>
          <w:sz w:val="20"/>
          <w:szCs w:val="20"/>
          <w:lang w:val="pl-PL"/>
        </w:rPr>
        <w:t xml:space="preserve"> zł netto + VAT, tj. </w:t>
      </w:r>
      <w:r w:rsidR="001474AC">
        <w:rPr>
          <w:rFonts w:ascii="Cambria" w:hAnsi="Cambria"/>
          <w:sz w:val="20"/>
          <w:szCs w:val="20"/>
          <w:lang w:val="pl-PL"/>
        </w:rPr>
        <w:t>…………………………………………</w:t>
      </w:r>
      <w:r w:rsidRPr="00547B9D">
        <w:rPr>
          <w:rFonts w:ascii="Cambria" w:hAnsi="Cambria"/>
          <w:sz w:val="20"/>
          <w:szCs w:val="20"/>
          <w:lang w:val="pl-PL"/>
        </w:rPr>
        <w:t xml:space="preserve"> zł brutto („Wynagrodzenie”).</w:t>
      </w:r>
    </w:p>
    <w:p w14:paraId="2BF02D97" w14:textId="77777777" w:rsidR="008D0C1F" w:rsidRDefault="00EB42A4" w:rsidP="00547B9D">
      <w:pPr>
        <w:pStyle w:val="Akapitzlist"/>
        <w:numPr>
          <w:ilvl w:val="0"/>
          <w:numId w:val="20"/>
        </w:numPr>
        <w:ind w:left="284" w:hanging="284"/>
        <w:jc w:val="both"/>
        <w:rPr>
          <w:rFonts w:ascii="Cambria" w:hAnsi="Cambria"/>
          <w:sz w:val="20"/>
          <w:szCs w:val="20"/>
          <w:lang w:val="pl-PL"/>
        </w:rPr>
      </w:pPr>
      <w:r w:rsidRPr="00547B9D">
        <w:rPr>
          <w:rFonts w:ascii="Cambria" w:hAnsi="Cambria"/>
          <w:sz w:val="20"/>
          <w:szCs w:val="20"/>
          <w:lang w:val="pl-PL"/>
        </w:rPr>
        <w:t>Wynagrodzenie obejmuje wszelkie koszty Wykonawcy związane z realizacją umowy</w:t>
      </w:r>
      <w:r w:rsidR="00A7797D">
        <w:rPr>
          <w:rFonts w:ascii="Cambria" w:hAnsi="Cambria"/>
          <w:sz w:val="20"/>
          <w:szCs w:val="20"/>
          <w:lang w:val="pl-PL"/>
        </w:rPr>
        <w:t>.</w:t>
      </w:r>
    </w:p>
    <w:p w14:paraId="3811D3C5" w14:textId="772671DF" w:rsidR="00955486" w:rsidRDefault="00955486" w:rsidP="00955486">
      <w:pPr>
        <w:pStyle w:val="Akapitzlist"/>
        <w:numPr>
          <w:ilvl w:val="0"/>
          <w:numId w:val="20"/>
        </w:numPr>
        <w:ind w:left="284" w:hanging="284"/>
        <w:jc w:val="both"/>
        <w:rPr>
          <w:rFonts w:ascii="Cambria" w:hAnsi="Cambria"/>
          <w:sz w:val="20"/>
          <w:szCs w:val="20"/>
          <w:lang w:val="pl-PL"/>
        </w:rPr>
      </w:pPr>
      <w:r w:rsidRPr="00955486">
        <w:rPr>
          <w:rFonts w:ascii="Cambria" w:hAnsi="Cambria"/>
          <w:sz w:val="20"/>
          <w:szCs w:val="20"/>
          <w:lang w:val="pl-PL"/>
        </w:rPr>
        <w:t xml:space="preserve">Podstawą do wystawienia faktury stanowić będzie Protokół odbioru końcowego, podpisany bez uwag i zastrzeżeń przez osobę odpowiedzialną za realizację Umowy ze strony Zamawiającego, oraz Wykonawcę. Protokół odbioru końcowego należy sporządzić w dwóch jednobrzmiących egzemplarzach, po jednym egzemplarzu dla każdej Strony. </w:t>
      </w:r>
    </w:p>
    <w:p w14:paraId="1EF60535" w14:textId="77777777" w:rsidR="00955486" w:rsidRDefault="00955486" w:rsidP="00955486">
      <w:pPr>
        <w:pStyle w:val="Akapitzlist"/>
        <w:numPr>
          <w:ilvl w:val="0"/>
          <w:numId w:val="20"/>
        </w:numPr>
        <w:ind w:left="284" w:hanging="284"/>
        <w:jc w:val="both"/>
        <w:rPr>
          <w:rFonts w:ascii="Cambria" w:hAnsi="Cambria"/>
          <w:sz w:val="20"/>
          <w:szCs w:val="20"/>
          <w:lang w:val="pl-PL"/>
        </w:rPr>
      </w:pPr>
      <w:r w:rsidRPr="00955486">
        <w:rPr>
          <w:rFonts w:ascii="Cambria" w:hAnsi="Cambria"/>
          <w:sz w:val="20"/>
          <w:szCs w:val="20"/>
          <w:lang w:val="pl-PL"/>
        </w:rPr>
        <w:t>Strony ustalają, że zapłata wynagrodzenia za przedmiot Umowy, nastąpi na podstawie faktur VAT wystawionej w sposób prawidłowy przez Wykonawcę, zgodnie z Ofertą Wykonawcy, stanowiącą Załącznik do Umowy, z płatnością w terminie do 30 dni od daty otrzymania przez Zamawiającego prawidłowo wystawionej faktury VAT.</w:t>
      </w:r>
    </w:p>
    <w:p w14:paraId="5F329785" w14:textId="77777777" w:rsidR="00CB7A8C" w:rsidRDefault="00CB7A8C" w:rsidP="00CB7A8C">
      <w:pPr>
        <w:pStyle w:val="Akapitzlist"/>
        <w:numPr>
          <w:ilvl w:val="0"/>
          <w:numId w:val="20"/>
        </w:numPr>
        <w:ind w:left="284" w:hanging="284"/>
        <w:jc w:val="both"/>
        <w:rPr>
          <w:rFonts w:ascii="Cambria" w:hAnsi="Cambria"/>
          <w:sz w:val="20"/>
          <w:szCs w:val="20"/>
          <w:lang w:val="pl-PL"/>
        </w:rPr>
      </w:pPr>
      <w:r w:rsidRPr="00CB7A8C">
        <w:rPr>
          <w:rFonts w:ascii="Cambria" w:hAnsi="Cambria"/>
          <w:sz w:val="20"/>
          <w:szCs w:val="20"/>
          <w:lang w:val="pl-PL"/>
        </w:rPr>
        <w:t>Faktura wystawiona przez Wykonawcę musi zawierać wszystkie elementy określone w przepisach prawa oraz zawierać numer Umowy.</w:t>
      </w:r>
    </w:p>
    <w:p w14:paraId="32EBBE48" w14:textId="77777777" w:rsidR="007767A5" w:rsidRPr="007767A5" w:rsidRDefault="007767A5" w:rsidP="007767A5">
      <w:pPr>
        <w:pStyle w:val="Akapitzlist"/>
        <w:numPr>
          <w:ilvl w:val="0"/>
          <w:numId w:val="20"/>
        </w:numPr>
        <w:ind w:left="284" w:hanging="284"/>
        <w:jc w:val="both"/>
        <w:rPr>
          <w:rFonts w:ascii="Cambria" w:hAnsi="Cambria"/>
          <w:sz w:val="20"/>
          <w:szCs w:val="20"/>
          <w:lang w:val="pl-PL"/>
        </w:rPr>
      </w:pPr>
      <w:r w:rsidRPr="007767A5">
        <w:rPr>
          <w:rFonts w:ascii="Cambria" w:hAnsi="Cambria"/>
          <w:sz w:val="20"/>
          <w:szCs w:val="20"/>
          <w:lang w:val="pl-PL"/>
        </w:rPr>
        <w:t>W przypadku zaistnienia niezgodności w wystawionej fakturze VAT, Wykonawca w porozumieniu z Zamawiającym, przeprowadzi ponowną weryfikację faktury VAT, a następnie Wykonawca dokona niezbędnej korekty do faktury VAT. W takim przypadku bieg terminu wskazanego w ust. 4 powyżej, rozpoczyna się od daty doręczenia Zamawiającemu korekty do faktury VAT.</w:t>
      </w:r>
    </w:p>
    <w:p w14:paraId="18EF9864" w14:textId="77777777" w:rsidR="00A81360" w:rsidRPr="00A81360" w:rsidRDefault="00A81360" w:rsidP="00A81360">
      <w:pPr>
        <w:pStyle w:val="Akapitzlist"/>
        <w:numPr>
          <w:ilvl w:val="0"/>
          <w:numId w:val="20"/>
        </w:numPr>
        <w:ind w:left="284" w:hanging="284"/>
        <w:jc w:val="both"/>
        <w:rPr>
          <w:rFonts w:ascii="Cambria" w:hAnsi="Cambria"/>
          <w:sz w:val="20"/>
          <w:szCs w:val="20"/>
          <w:lang w:val="pl-PL"/>
        </w:rPr>
      </w:pPr>
      <w:r w:rsidRPr="00A81360">
        <w:rPr>
          <w:rFonts w:ascii="Cambria" w:hAnsi="Cambria"/>
          <w:sz w:val="20"/>
          <w:szCs w:val="20"/>
          <w:lang w:val="pl-PL"/>
        </w:rPr>
        <w:t>Wprowadza się następujące zasady dotyczące płatności wynagrodzenia należnego dla Wykonawcy z tytułu realizacji Umowy z zastosowaniem mechanizmu podzielonej płatności:</w:t>
      </w:r>
    </w:p>
    <w:p w14:paraId="3AB5EBB3" w14:textId="77777777" w:rsidR="00A81360" w:rsidRDefault="00A81360" w:rsidP="00A81360">
      <w:pPr>
        <w:pStyle w:val="Akapitzlist"/>
        <w:numPr>
          <w:ilvl w:val="0"/>
          <w:numId w:val="37"/>
        </w:numPr>
        <w:ind w:left="567" w:hanging="283"/>
        <w:jc w:val="both"/>
        <w:rPr>
          <w:rFonts w:ascii="Cambria" w:hAnsi="Cambria"/>
          <w:sz w:val="20"/>
          <w:szCs w:val="20"/>
          <w:lang w:val="pl-PL"/>
        </w:rPr>
      </w:pPr>
      <w:r w:rsidRPr="00A81360">
        <w:rPr>
          <w:rFonts w:ascii="Cambria" w:hAnsi="Cambria"/>
          <w:sz w:val="20"/>
          <w:szCs w:val="20"/>
          <w:lang w:val="pl-PL"/>
        </w:rPr>
        <w:t xml:space="preserve">Zamawiający zastrzega sobie prawo rozliczenia płatności wynikających z umowy za pośrednictwem metody podzielonej płatności (ang. </w:t>
      </w:r>
      <w:proofErr w:type="spellStart"/>
      <w:r w:rsidRPr="00A81360">
        <w:rPr>
          <w:rFonts w:ascii="Cambria" w:hAnsi="Cambria"/>
          <w:sz w:val="20"/>
          <w:szCs w:val="20"/>
          <w:lang w:val="pl-PL"/>
        </w:rPr>
        <w:t>split</w:t>
      </w:r>
      <w:proofErr w:type="spellEnd"/>
      <w:r w:rsidRPr="00A81360">
        <w:rPr>
          <w:rFonts w:ascii="Cambria" w:hAnsi="Cambria"/>
          <w:sz w:val="20"/>
          <w:szCs w:val="20"/>
          <w:lang w:val="pl-PL"/>
        </w:rPr>
        <w:t xml:space="preserve"> </w:t>
      </w:r>
      <w:proofErr w:type="spellStart"/>
      <w:r w:rsidRPr="00A81360">
        <w:rPr>
          <w:rFonts w:ascii="Cambria" w:hAnsi="Cambria"/>
          <w:sz w:val="20"/>
          <w:szCs w:val="20"/>
          <w:lang w:val="pl-PL"/>
        </w:rPr>
        <w:t>payment</w:t>
      </w:r>
      <w:proofErr w:type="spellEnd"/>
      <w:r w:rsidRPr="00A81360">
        <w:rPr>
          <w:rFonts w:ascii="Cambria" w:hAnsi="Cambria"/>
          <w:sz w:val="20"/>
          <w:szCs w:val="20"/>
          <w:lang w:val="pl-PL"/>
        </w:rPr>
        <w:t>) przewidzianego w przepisach ustawy o podatku od towarów i usług.</w:t>
      </w:r>
    </w:p>
    <w:p w14:paraId="702014C8" w14:textId="77777777" w:rsidR="00A81360" w:rsidRPr="00A81360" w:rsidRDefault="00A81360" w:rsidP="00A81360">
      <w:pPr>
        <w:pStyle w:val="Akapitzlist"/>
        <w:numPr>
          <w:ilvl w:val="0"/>
          <w:numId w:val="37"/>
        </w:numPr>
        <w:ind w:left="567" w:hanging="283"/>
        <w:jc w:val="both"/>
        <w:rPr>
          <w:rFonts w:ascii="Cambria" w:hAnsi="Cambria"/>
          <w:sz w:val="20"/>
          <w:szCs w:val="20"/>
          <w:lang w:val="pl-PL"/>
        </w:rPr>
      </w:pPr>
      <w:r w:rsidRPr="00A81360">
        <w:rPr>
          <w:rFonts w:ascii="Cambria" w:hAnsi="Cambria"/>
          <w:sz w:val="20"/>
          <w:szCs w:val="20"/>
          <w:lang w:val="pl-PL"/>
        </w:rPr>
        <w:t>Wykonawca oświadcza, że rachunek bankowy na który będą dokonywane płatności to nr………………….</w:t>
      </w:r>
    </w:p>
    <w:p w14:paraId="19CA25EF" w14:textId="77777777" w:rsidR="00A81360" w:rsidRDefault="00A81360" w:rsidP="00A81360">
      <w:pPr>
        <w:pStyle w:val="Akapitzlist"/>
        <w:numPr>
          <w:ilvl w:val="0"/>
          <w:numId w:val="38"/>
        </w:numPr>
        <w:ind w:left="851" w:hanging="284"/>
        <w:jc w:val="both"/>
        <w:rPr>
          <w:rFonts w:ascii="Cambria" w:hAnsi="Cambria"/>
          <w:sz w:val="20"/>
          <w:szCs w:val="20"/>
          <w:lang w:val="pl-PL"/>
        </w:rPr>
      </w:pPr>
      <w:r w:rsidRPr="00A81360">
        <w:rPr>
          <w:rFonts w:ascii="Cambria" w:hAnsi="Cambria"/>
          <w:sz w:val="20"/>
          <w:szCs w:val="20"/>
          <w:lang w:val="pl-PL"/>
        </w:rPr>
        <w:t>jest rachunkiem umożliwiającym płatność w ramach mechanizmu podzielonej płatności, o którym mowa powyżej.</w:t>
      </w:r>
    </w:p>
    <w:p w14:paraId="7B1DFD3D" w14:textId="77777777" w:rsidR="00A81360" w:rsidRPr="00A81360" w:rsidRDefault="00A81360" w:rsidP="00A81360">
      <w:pPr>
        <w:pStyle w:val="Akapitzlist"/>
        <w:numPr>
          <w:ilvl w:val="0"/>
          <w:numId w:val="38"/>
        </w:numPr>
        <w:ind w:left="851" w:hanging="284"/>
        <w:jc w:val="both"/>
        <w:rPr>
          <w:rFonts w:ascii="Cambria" w:hAnsi="Cambria"/>
          <w:sz w:val="20"/>
          <w:szCs w:val="20"/>
          <w:lang w:val="pl-PL"/>
        </w:rPr>
      </w:pPr>
      <w:r w:rsidRPr="00A81360">
        <w:rPr>
          <w:rFonts w:ascii="Cambria" w:hAnsi="Cambria"/>
          <w:sz w:val="20"/>
          <w:szCs w:val="20"/>
          <w:lang w:val="pl-PL"/>
        </w:rPr>
        <w:t>jest rachunkiem znajdującym się w elektronicznym wykazie podmiotów prowadzonym od 1 września 2019 r. przez Szefa Krajowej Administracji Skarbowej, o którym mowa  w ustawie o podatku od towarów i usług.</w:t>
      </w:r>
    </w:p>
    <w:p w14:paraId="48890EF0" w14:textId="77777777" w:rsidR="00A81360" w:rsidRDefault="00A81360" w:rsidP="00A81360">
      <w:pPr>
        <w:pStyle w:val="Akapitzlist"/>
        <w:numPr>
          <w:ilvl w:val="0"/>
          <w:numId w:val="37"/>
        </w:numPr>
        <w:ind w:left="567" w:hanging="283"/>
        <w:jc w:val="both"/>
        <w:rPr>
          <w:rFonts w:ascii="Cambria" w:hAnsi="Cambria"/>
          <w:sz w:val="20"/>
          <w:szCs w:val="20"/>
          <w:lang w:val="pl-PL"/>
        </w:rPr>
      </w:pPr>
      <w:r w:rsidRPr="00A81360">
        <w:rPr>
          <w:rFonts w:ascii="Cambria" w:hAnsi="Cambria"/>
          <w:sz w:val="20"/>
          <w:szCs w:val="20"/>
          <w:lang w:val="pl-PL"/>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4D0ED7BE" w14:textId="77777777" w:rsidR="00A81360" w:rsidRPr="00A81360" w:rsidRDefault="00A81360" w:rsidP="00A81360">
      <w:pPr>
        <w:pStyle w:val="Akapitzlist"/>
        <w:numPr>
          <w:ilvl w:val="0"/>
          <w:numId w:val="37"/>
        </w:numPr>
        <w:ind w:left="567" w:hanging="283"/>
        <w:jc w:val="both"/>
        <w:rPr>
          <w:rFonts w:ascii="Cambria" w:hAnsi="Cambria"/>
          <w:sz w:val="20"/>
          <w:szCs w:val="20"/>
          <w:lang w:val="pl-PL"/>
        </w:rPr>
      </w:pPr>
      <w:r w:rsidRPr="00A81360">
        <w:rPr>
          <w:rFonts w:ascii="Cambria" w:hAnsi="Cambria"/>
          <w:sz w:val="20"/>
          <w:szCs w:val="20"/>
          <w:lang w:val="pl-PL"/>
        </w:rPr>
        <w:t>Strony postanawiają, że nie jest dopuszczalny bez zgody Zamawiającego przelew wierzytelności z tytułu wynagrodzenia za zrealizowany przedmiot umowy na osobę trzecią.</w:t>
      </w:r>
    </w:p>
    <w:p w14:paraId="4D776399" w14:textId="77777777" w:rsidR="00A81360" w:rsidRPr="00A81360" w:rsidRDefault="00A81360" w:rsidP="00A81360">
      <w:pPr>
        <w:jc w:val="both"/>
        <w:rPr>
          <w:rFonts w:ascii="Cambria" w:hAnsi="Cambria"/>
          <w:sz w:val="20"/>
          <w:szCs w:val="20"/>
          <w:lang w:val="pl-PL"/>
        </w:rPr>
      </w:pPr>
    </w:p>
    <w:p w14:paraId="7834BAAC" w14:textId="77777777" w:rsidR="008D0C1F" w:rsidRDefault="00EB42A4" w:rsidP="00B25999">
      <w:pPr>
        <w:pStyle w:val="Nagwek2"/>
        <w:jc w:val="center"/>
        <w:rPr>
          <w:rFonts w:ascii="Cambria" w:hAnsi="Cambria"/>
          <w:color w:val="auto"/>
          <w:sz w:val="20"/>
          <w:szCs w:val="20"/>
          <w:lang w:val="pl-PL"/>
        </w:rPr>
      </w:pPr>
      <w:r w:rsidRPr="005D4567">
        <w:rPr>
          <w:rFonts w:ascii="Cambria" w:hAnsi="Cambria"/>
          <w:color w:val="auto"/>
          <w:sz w:val="20"/>
          <w:szCs w:val="20"/>
          <w:lang w:val="pl-PL"/>
        </w:rPr>
        <w:lastRenderedPageBreak/>
        <w:t xml:space="preserve">§ </w:t>
      </w:r>
      <w:r w:rsidR="00F62FD3">
        <w:rPr>
          <w:rFonts w:ascii="Cambria" w:hAnsi="Cambria"/>
          <w:color w:val="auto"/>
          <w:sz w:val="20"/>
          <w:szCs w:val="20"/>
          <w:lang w:val="pl-PL"/>
        </w:rPr>
        <w:t>7</w:t>
      </w:r>
      <w:r w:rsidRPr="005D4567">
        <w:rPr>
          <w:rFonts w:ascii="Cambria" w:hAnsi="Cambria"/>
          <w:color w:val="auto"/>
          <w:sz w:val="20"/>
          <w:szCs w:val="20"/>
          <w:lang w:val="pl-PL"/>
        </w:rPr>
        <w:t xml:space="preserve">. Kary umowne </w:t>
      </w:r>
    </w:p>
    <w:p w14:paraId="19EA4D60" w14:textId="77777777" w:rsidR="00B865BE" w:rsidRPr="00B865BE" w:rsidRDefault="00B865BE" w:rsidP="00B865BE">
      <w:pPr>
        <w:rPr>
          <w:lang w:val="pl-PL"/>
        </w:rPr>
      </w:pPr>
    </w:p>
    <w:p w14:paraId="4CA71D23" w14:textId="77777777" w:rsidR="008D0C1F" w:rsidRPr="00B25999" w:rsidRDefault="00EB42A4" w:rsidP="00B25999">
      <w:pPr>
        <w:pStyle w:val="Akapitzlist"/>
        <w:numPr>
          <w:ilvl w:val="0"/>
          <w:numId w:val="25"/>
        </w:numPr>
        <w:ind w:left="426" w:hanging="426"/>
        <w:jc w:val="both"/>
        <w:rPr>
          <w:rFonts w:ascii="Cambria" w:hAnsi="Cambria"/>
          <w:sz w:val="20"/>
          <w:szCs w:val="20"/>
          <w:lang w:val="pl-PL"/>
        </w:rPr>
      </w:pPr>
      <w:r w:rsidRPr="00B25999">
        <w:rPr>
          <w:rFonts w:ascii="Cambria" w:hAnsi="Cambria"/>
          <w:sz w:val="20"/>
          <w:szCs w:val="20"/>
          <w:lang w:val="pl-PL"/>
        </w:rPr>
        <w:t>Strony ustalają następujące kary umowne (niezależnie od uprawnienia Zamawiającego do żądania odszkodowania uzupełniającego na zasadach ogólnych, jeżeli szkoda przewyższa wysokość kary):</w:t>
      </w:r>
    </w:p>
    <w:tbl>
      <w:tblPr>
        <w:tblStyle w:val="Tabela-Siatka"/>
        <w:tblW w:w="0" w:type="auto"/>
        <w:jc w:val="center"/>
        <w:tblLook w:val="04A0" w:firstRow="1" w:lastRow="0" w:firstColumn="1" w:lastColumn="0" w:noHBand="0" w:noVBand="1"/>
      </w:tblPr>
      <w:tblGrid>
        <w:gridCol w:w="4500"/>
        <w:gridCol w:w="2554"/>
        <w:gridCol w:w="2342"/>
      </w:tblGrid>
      <w:tr w:rsidR="005D4567" w:rsidRPr="005D4567" w14:paraId="37BFD912" w14:textId="77777777" w:rsidTr="00AC0647">
        <w:trPr>
          <w:cantSplit/>
          <w:jc w:val="center"/>
        </w:trPr>
        <w:tc>
          <w:tcPr>
            <w:tcW w:w="4500" w:type="dxa"/>
          </w:tcPr>
          <w:p w14:paraId="4215A992" w14:textId="77777777" w:rsidR="008D0C1F" w:rsidRPr="00B25999" w:rsidRDefault="00EB42A4">
            <w:pPr>
              <w:rPr>
                <w:rFonts w:ascii="Cambria" w:hAnsi="Cambria"/>
                <w:sz w:val="20"/>
                <w:szCs w:val="20"/>
                <w:lang w:val="pl-PL"/>
              </w:rPr>
            </w:pPr>
            <w:r w:rsidRPr="00B25999">
              <w:rPr>
                <w:rFonts w:ascii="Cambria" w:hAnsi="Cambria"/>
                <w:b/>
                <w:sz w:val="20"/>
                <w:szCs w:val="20"/>
                <w:lang w:val="pl-PL"/>
              </w:rPr>
              <w:t>Zdarzenie</w:t>
            </w:r>
          </w:p>
        </w:tc>
        <w:tc>
          <w:tcPr>
            <w:tcW w:w="2554" w:type="dxa"/>
          </w:tcPr>
          <w:p w14:paraId="5417286B" w14:textId="77777777" w:rsidR="008D0C1F" w:rsidRPr="00B25999" w:rsidRDefault="00EB42A4">
            <w:pPr>
              <w:rPr>
                <w:rFonts w:ascii="Cambria" w:hAnsi="Cambria"/>
                <w:sz w:val="20"/>
                <w:szCs w:val="20"/>
                <w:lang w:val="pl-PL"/>
              </w:rPr>
            </w:pPr>
            <w:r w:rsidRPr="00B25999">
              <w:rPr>
                <w:rFonts w:ascii="Cambria" w:hAnsi="Cambria"/>
                <w:b/>
                <w:sz w:val="20"/>
                <w:szCs w:val="20"/>
                <w:lang w:val="pl-PL"/>
              </w:rPr>
              <w:t>Wysokość kary</w:t>
            </w:r>
          </w:p>
        </w:tc>
        <w:tc>
          <w:tcPr>
            <w:tcW w:w="2342" w:type="dxa"/>
          </w:tcPr>
          <w:p w14:paraId="17767DAB" w14:textId="77777777" w:rsidR="008D0C1F" w:rsidRPr="00B25999" w:rsidRDefault="00EB42A4">
            <w:pPr>
              <w:rPr>
                <w:rFonts w:ascii="Cambria" w:hAnsi="Cambria"/>
                <w:sz w:val="20"/>
                <w:szCs w:val="20"/>
                <w:lang w:val="pl-PL"/>
              </w:rPr>
            </w:pPr>
            <w:r w:rsidRPr="00B25999">
              <w:rPr>
                <w:rFonts w:ascii="Cambria" w:hAnsi="Cambria"/>
                <w:b/>
                <w:sz w:val="20"/>
                <w:szCs w:val="20"/>
                <w:lang w:val="pl-PL"/>
              </w:rPr>
              <w:t>Uwagi</w:t>
            </w:r>
          </w:p>
        </w:tc>
      </w:tr>
      <w:tr w:rsidR="005D4567" w:rsidRPr="005D4567" w14:paraId="571E86D3" w14:textId="77777777" w:rsidTr="00AC0647">
        <w:trPr>
          <w:cantSplit/>
          <w:jc w:val="center"/>
        </w:trPr>
        <w:tc>
          <w:tcPr>
            <w:tcW w:w="4500" w:type="dxa"/>
          </w:tcPr>
          <w:p w14:paraId="44436E18" w14:textId="46AC6F6A" w:rsidR="009C6DAC" w:rsidRDefault="009C6DAC">
            <w:pPr>
              <w:rPr>
                <w:rFonts w:ascii="Cambria" w:hAnsi="Cambria"/>
                <w:sz w:val="20"/>
                <w:szCs w:val="20"/>
                <w:lang w:val="pl-PL"/>
              </w:rPr>
            </w:pPr>
            <w:r w:rsidRPr="009C6DAC">
              <w:rPr>
                <w:rFonts w:ascii="Cambria" w:hAnsi="Cambria"/>
                <w:sz w:val="20"/>
                <w:szCs w:val="20"/>
                <w:lang w:val="pl-PL"/>
              </w:rPr>
              <w:t xml:space="preserve">w przypadku niedotrzymania terminów, o których mowa w § </w:t>
            </w:r>
            <w:r>
              <w:rPr>
                <w:rFonts w:ascii="Cambria" w:hAnsi="Cambria"/>
                <w:sz w:val="20"/>
                <w:szCs w:val="20"/>
                <w:lang w:val="pl-PL"/>
              </w:rPr>
              <w:t>3,</w:t>
            </w:r>
            <w:r w:rsidR="00651010">
              <w:rPr>
                <w:rFonts w:ascii="Cambria" w:hAnsi="Cambria"/>
                <w:sz w:val="20"/>
                <w:szCs w:val="20"/>
                <w:lang w:val="pl-PL"/>
              </w:rPr>
              <w:t xml:space="preserve"> </w:t>
            </w:r>
            <w:r>
              <w:rPr>
                <w:rFonts w:ascii="Cambria" w:hAnsi="Cambria"/>
                <w:sz w:val="20"/>
                <w:szCs w:val="20"/>
                <w:lang w:val="pl-PL"/>
              </w:rPr>
              <w:t xml:space="preserve">4 </w:t>
            </w:r>
            <w:r w:rsidRPr="009C6DAC">
              <w:rPr>
                <w:rFonts w:ascii="Cambria" w:hAnsi="Cambria"/>
                <w:sz w:val="20"/>
                <w:szCs w:val="20"/>
                <w:lang w:val="pl-PL"/>
              </w:rPr>
              <w:t xml:space="preserve"> </w:t>
            </w:r>
            <w:r>
              <w:rPr>
                <w:rFonts w:ascii="Cambria" w:hAnsi="Cambria"/>
                <w:sz w:val="20"/>
                <w:szCs w:val="20"/>
                <w:lang w:val="pl-PL"/>
              </w:rPr>
              <w:t xml:space="preserve">oraz w harmonogramie </w:t>
            </w:r>
          </w:p>
          <w:p w14:paraId="55F75A1C" w14:textId="1695850A" w:rsidR="008D0C1F" w:rsidRPr="00B25999" w:rsidRDefault="008D0C1F">
            <w:pPr>
              <w:rPr>
                <w:rFonts w:ascii="Cambria" w:hAnsi="Cambria"/>
                <w:sz w:val="20"/>
                <w:szCs w:val="20"/>
                <w:lang w:val="pl-PL"/>
              </w:rPr>
            </w:pPr>
          </w:p>
        </w:tc>
        <w:tc>
          <w:tcPr>
            <w:tcW w:w="2554" w:type="dxa"/>
          </w:tcPr>
          <w:p w14:paraId="0D48C475" w14:textId="1E3BD944" w:rsidR="008D0C1F" w:rsidRPr="00B25999" w:rsidRDefault="00556B7A">
            <w:pPr>
              <w:rPr>
                <w:rFonts w:ascii="Cambria" w:hAnsi="Cambria"/>
                <w:sz w:val="20"/>
                <w:szCs w:val="20"/>
                <w:lang w:val="pl-PL"/>
              </w:rPr>
            </w:pPr>
            <w:r>
              <w:rPr>
                <w:rFonts w:ascii="Cambria" w:hAnsi="Cambria"/>
                <w:sz w:val="20"/>
                <w:szCs w:val="20"/>
                <w:lang w:val="pl-PL"/>
              </w:rPr>
              <w:t>0,5</w:t>
            </w:r>
            <w:r w:rsidR="00E5755C">
              <w:rPr>
                <w:rFonts w:ascii="Cambria" w:hAnsi="Cambria"/>
                <w:sz w:val="20"/>
                <w:szCs w:val="20"/>
                <w:lang w:val="pl-PL"/>
              </w:rPr>
              <w:t xml:space="preserve"> </w:t>
            </w:r>
            <w:r w:rsidR="00EB42A4" w:rsidRPr="00B25999">
              <w:rPr>
                <w:rFonts w:ascii="Cambria" w:hAnsi="Cambria"/>
                <w:sz w:val="20"/>
                <w:szCs w:val="20"/>
                <w:lang w:val="pl-PL"/>
              </w:rPr>
              <w:t>% Wynagrodzenia brutto</w:t>
            </w:r>
            <w:r w:rsidR="00EB5CDF">
              <w:rPr>
                <w:rFonts w:ascii="Cambria" w:hAnsi="Cambria"/>
                <w:sz w:val="20"/>
                <w:szCs w:val="20"/>
                <w:lang w:val="pl-PL"/>
              </w:rPr>
              <w:t xml:space="preserve"> o</w:t>
            </w:r>
            <w:r w:rsidR="00EB5CDF" w:rsidRPr="00B25999">
              <w:rPr>
                <w:rFonts w:ascii="Cambria" w:hAnsi="Cambria"/>
                <w:sz w:val="20"/>
                <w:szCs w:val="20"/>
                <w:lang w:val="pl-PL"/>
              </w:rPr>
              <w:t xml:space="preserve"> </w:t>
            </w:r>
            <w:r w:rsidR="00EB5CDF" w:rsidRPr="0027407B">
              <w:rPr>
                <w:rFonts w:ascii="Cambria" w:hAnsi="Cambria"/>
                <w:sz w:val="20"/>
                <w:szCs w:val="20"/>
                <w:lang w:val="pl-PL"/>
              </w:rPr>
              <w:t xml:space="preserve">którym mowa w § </w:t>
            </w:r>
            <w:r w:rsidR="00EB5CDF">
              <w:rPr>
                <w:rFonts w:ascii="Cambria" w:hAnsi="Cambria"/>
                <w:sz w:val="20"/>
                <w:szCs w:val="20"/>
                <w:lang w:val="pl-PL"/>
              </w:rPr>
              <w:t>6</w:t>
            </w:r>
            <w:r w:rsidR="00EB5CDF" w:rsidRPr="0027407B">
              <w:rPr>
                <w:rFonts w:ascii="Cambria" w:hAnsi="Cambria"/>
                <w:sz w:val="20"/>
                <w:szCs w:val="20"/>
                <w:lang w:val="pl-PL"/>
              </w:rPr>
              <w:t xml:space="preserve"> ust. </w:t>
            </w:r>
            <w:r w:rsidR="00EB5CDF">
              <w:rPr>
                <w:rFonts w:ascii="Cambria" w:hAnsi="Cambria"/>
                <w:sz w:val="20"/>
                <w:szCs w:val="20"/>
                <w:lang w:val="pl-PL"/>
              </w:rPr>
              <w:t>1</w:t>
            </w:r>
            <w:r w:rsidR="00EB42A4" w:rsidRPr="00B25999">
              <w:rPr>
                <w:rFonts w:ascii="Cambria" w:hAnsi="Cambria"/>
                <w:sz w:val="20"/>
                <w:szCs w:val="20"/>
                <w:lang w:val="pl-PL"/>
              </w:rPr>
              <w:t xml:space="preserve"> za każdy dzień opóźnienia</w:t>
            </w:r>
          </w:p>
        </w:tc>
        <w:tc>
          <w:tcPr>
            <w:tcW w:w="2342" w:type="dxa"/>
          </w:tcPr>
          <w:p w14:paraId="3BA57FA4" w14:textId="5A02B5CB" w:rsidR="008D0C1F" w:rsidRPr="00B25999" w:rsidRDefault="00EB42A4">
            <w:pPr>
              <w:rPr>
                <w:rFonts w:ascii="Cambria" w:hAnsi="Cambria"/>
                <w:sz w:val="20"/>
                <w:szCs w:val="20"/>
                <w:lang w:val="pl-PL"/>
              </w:rPr>
            </w:pPr>
            <w:r w:rsidRPr="00B25999">
              <w:rPr>
                <w:rFonts w:ascii="Cambria" w:hAnsi="Cambria"/>
                <w:sz w:val="20"/>
                <w:szCs w:val="20"/>
                <w:lang w:val="pl-PL"/>
              </w:rPr>
              <w:t xml:space="preserve">nie więcej niż </w:t>
            </w:r>
            <w:r w:rsidR="0027407B">
              <w:rPr>
                <w:rFonts w:ascii="Cambria" w:hAnsi="Cambria"/>
                <w:sz w:val="20"/>
                <w:szCs w:val="20"/>
                <w:lang w:val="pl-PL"/>
              </w:rPr>
              <w:t>2</w:t>
            </w:r>
            <w:r w:rsidRPr="00B25999">
              <w:rPr>
                <w:rFonts w:ascii="Cambria" w:hAnsi="Cambria"/>
                <w:sz w:val="20"/>
                <w:szCs w:val="20"/>
                <w:lang w:val="pl-PL"/>
              </w:rPr>
              <w:t>0% Wynagrodzenia brutto łącznie</w:t>
            </w:r>
          </w:p>
        </w:tc>
      </w:tr>
      <w:tr w:rsidR="005D4567" w:rsidRPr="005D4567" w14:paraId="06D793D4" w14:textId="77777777" w:rsidTr="00AC0647">
        <w:trPr>
          <w:cantSplit/>
          <w:jc w:val="center"/>
        </w:trPr>
        <w:tc>
          <w:tcPr>
            <w:tcW w:w="4500" w:type="dxa"/>
          </w:tcPr>
          <w:p w14:paraId="49273B19" w14:textId="77777777" w:rsidR="008D0C1F" w:rsidRPr="00B25999" w:rsidRDefault="00EB42A4">
            <w:pPr>
              <w:rPr>
                <w:rFonts w:ascii="Cambria" w:hAnsi="Cambria"/>
                <w:sz w:val="20"/>
                <w:szCs w:val="20"/>
                <w:lang w:val="pl-PL"/>
              </w:rPr>
            </w:pPr>
            <w:r w:rsidRPr="00B25999">
              <w:rPr>
                <w:rFonts w:ascii="Cambria" w:hAnsi="Cambria"/>
                <w:sz w:val="20"/>
                <w:szCs w:val="20"/>
                <w:lang w:val="pl-PL"/>
              </w:rPr>
              <w:t>Odstąpienie/rozwiązanie umowy z przyczyn leżących po stronie Wykonawcy</w:t>
            </w:r>
            <w:r w:rsidR="00B25999">
              <w:rPr>
                <w:rFonts w:ascii="Cambria" w:hAnsi="Cambria"/>
                <w:sz w:val="20"/>
                <w:szCs w:val="20"/>
                <w:lang w:val="pl-PL"/>
              </w:rPr>
              <w:t xml:space="preserve"> </w:t>
            </w:r>
          </w:p>
        </w:tc>
        <w:tc>
          <w:tcPr>
            <w:tcW w:w="2554" w:type="dxa"/>
          </w:tcPr>
          <w:p w14:paraId="0112FDE3" w14:textId="0CA2F99F" w:rsidR="008D0C1F" w:rsidRPr="00B25999" w:rsidRDefault="00AC0647">
            <w:pPr>
              <w:rPr>
                <w:rFonts w:ascii="Cambria" w:hAnsi="Cambria"/>
                <w:sz w:val="20"/>
                <w:szCs w:val="20"/>
                <w:lang w:val="pl-PL"/>
              </w:rPr>
            </w:pPr>
            <w:r>
              <w:rPr>
                <w:rFonts w:ascii="Cambria" w:hAnsi="Cambria"/>
                <w:sz w:val="20"/>
                <w:szCs w:val="20"/>
                <w:lang w:val="pl-PL"/>
              </w:rPr>
              <w:t>2</w:t>
            </w:r>
            <w:r w:rsidR="00EB42A4" w:rsidRPr="00B25999">
              <w:rPr>
                <w:rFonts w:ascii="Cambria" w:hAnsi="Cambria"/>
                <w:sz w:val="20"/>
                <w:szCs w:val="20"/>
                <w:lang w:val="pl-PL"/>
              </w:rPr>
              <w:t>0% Wynagrodzenia brutto</w:t>
            </w:r>
            <w:r w:rsidR="00EB5CDF">
              <w:rPr>
                <w:rFonts w:ascii="Cambria" w:hAnsi="Cambria"/>
                <w:sz w:val="20"/>
                <w:szCs w:val="20"/>
                <w:lang w:val="pl-PL"/>
              </w:rPr>
              <w:t xml:space="preserve"> o</w:t>
            </w:r>
            <w:r w:rsidR="00EB5CDF" w:rsidRPr="00B25999">
              <w:rPr>
                <w:rFonts w:ascii="Cambria" w:hAnsi="Cambria"/>
                <w:sz w:val="20"/>
                <w:szCs w:val="20"/>
                <w:lang w:val="pl-PL"/>
              </w:rPr>
              <w:t xml:space="preserve"> </w:t>
            </w:r>
            <w:r w:rsidR="00EB5CDF" w:rsidRPr="0027407B">
              <w:rPr>
                <w:rFonts w:ascii="Cambria" w:hAnsi="Cambria"/>
                <w:sz w:val="20"/>
                <w:szCs w:val="20"/>
                <w:lang w:val="pl-PL"/>
              </w:rPr>
              <w:t xml:space="preserve">którym mowa w § </w:t>
            </w:r>
            <w:r w:rsidR="00EB5CDF">
              <w:rPr>
                <w:rFonts w:ascii="Cambria" w:hAnsi="Cambria"/>
                <w:sz w:val="20"/>
                <w:szCs w:val="20"/>
                <w:lang w:val="pl-PL"/>
              </w:rPr>
              <w:t>6</w:t>
            </w:r>
            <w:r w:rsidR="00EB5CDF" w:rsidRPr="0027407B">
              <w:rPr>
                <w:rFonts w:ascii="Cambria" w:hAnsi="Cambria"/>
                <w:sz w:val="20"/>
                <w:szCs w:val="20"/>
                <w:lang w:val="pl-PL"/>
              </w:rPr>
              <w:t xml:space="preserve"> ust. </w:t>
            </w:r>
            <w:r w:rsidR="00EB5CDF">
              <w:rPr>
                <w:rFonts w:ascii="Cambria" w:hAnsi="Cambria"/>
                <w:sz w:val="20"/>
                <w:szCs w:val="20"/>
                <w:lang w:val="pl-PL"/>
              </w:rPr>
              <w:t>1</w:t>
            </w:r>
          </w:p>
        </w:tc>
        <w:tc>
          <w:tcPr>
            <w:tcW w:w="2342" w:type="dxa"/>
          </w:tcPr>
          <w:p w14:paraId="50A28BBC" w14:textId="77777777" w:rsidR="008D0C1F" w:rsidRPr="00B25999" w:rsidRDefault="00EB42A4">
            <w:pPr>
              <w:rPr>
                <w:rFonts w:ascii="Cambria" w:hAnsi="Cambria"/>
                <w:sz w:val="20"/>
                <w:szCs w:val="20"/>
                <w:lang w:val="pl-PL"/>
              </w:rPr>
            </w:pPr>
            <w:r w:rsidRPr="00B25999">
              <w:rPr>
                <w:rFonts w:ascii="Cambria" w:hAnsi="Cambria"/>
                <w:sz w:val="20"/>
                <w:szCs w:val="20"/>
                <w:lang w:val="pl-PL"/>
              </w:rPr>
              <w:t>nie wyłącza odszkodowania uzupełniającego</w:t>
            </w:r>
          </w:p>
        </w:tc>
      </w:tr>
      <w:tr w:rsidR="002E1406" w:rsidRPr="005D4567" w14:paraId="1AF38D87" w14:textId="77777777" w:rsidTr="00AC0647">
        <w:trPr>
          <w:cantSplit/>
          <w:jc w:val="center"/>
        </w:trPr>
        <w:tc>
          <w:tcPr>
            <w:tcW w:w="4500" w:type="dxa"/>
          </w:tcPr>
          <w:p w14:paraId="5904C58B" w14:textId="715D4F67" w:rsidR="002E1406" w:rsidRPr="00B25999" w:rsidRDefault="00E5755C">
            <w:pPr>
              <w:rPr>
                <w:rFonts w:ascii="Cambria" w:hAnsi="Cambria"/>
                <w:sz w:val="20"/>
                <w:szCs w:val="20"/>
                <w:lang w:val="pl-PL"/>
              </w:rPr>
            </w:pPr>
            <w:r w:rsidRPr="00E5755C">
              <w:rPr>
                <w:rFonts w:ascii="Cambria" w:hAnsi="Cambria"/>
                <w:sz w:val="20"/>
                <w:szCs w:val="20"/>
                <w:lang w:val="pl-PL"/>
              </w:rPr>
              <w:t>W przypadku niewykonania pełnej liczby emisji spotu reklamowego zadeklarowanej przez Wykonawcę w ofercie cenowej</w:t>
            </w:r>
          </w:p>
        </w:tc>
        <w:tc>
          <w:tcPr>
            <w:tcW w:w="2554" w:type="dxa"/>
          </w:tcPr>
          <w:p w14:paraId="271B44BB" w14:textId="6B4BBE02" w:rsidR="002E1406" w:rsidRDefault="00E5755C" w:rsidP="002E1406">
            <w:pPr>
              <w:rPr>
                <w:rFonts w:ascii="Cambria" w:hAnsi="Cambria"/>
                <w:sz w:val="20"/>
                <w:szCs w:val="20"/>
                <w:lang w:val="pl-PL"/>
              </w:rPr>
            </w:pPr>
            <w:r>
              <w:rPr>
                <w:rFonts w:ascii="Cambria" w:hAnsi="Cambria"/>
                <w:sz w:val="20"/>
                <w:szCs w:val="20"/>
                <w:lang w:val="pl-PL"/>
              </w:rPr>
              <w:t>5</w:t>
            </w:r>
            <w:r w:rsidR="002E1406" w:rsidRPr="002E1406">
              <w:rPr>
                <w:rFonts w:ascii="Cambria" w:hAnsi="Cambria"/>
                <w:sz w:val="20"/>
                <w:szCs w:val="20"/>
                <w:lang w:val="pl-PL"/>
              </w:rPr>
              <w:t xml:space="preserve">% wynagrodzenia brutto </w:t>
            </w:r>
            <w:r w:rsidR="00EB5CDF">
              <w:rPr>
                <w:rFonts w:ascii="Cambria" w:hAnsi="Cambria"/>
                <w:sz w:val="20"/>
                <w:szCs w:val="20"/>
                <w:lang w:val="pl-PL"/>
              </w:rPr>
              <w:t>o</w:t>
            </w:r>
            <w:r w:rsidR="00EB5CDF" w:rsidRPr="00B25999">
              <w:rPr>
                <w:rFonts w:ascii="Cambria" w:hAnsi="Cambria"/>
                <w:sz w:val="20"/>
                <w:szCs w:val="20"/>
                <w:lang w:val="pl-PL"/>
              </w:rPr>
              <w:t xml:space="preserve"> </w:t>
            </w:r>
            <w:r w:rsidR="00EB5CDF" w:rsidRPr="0027407B">
              <w:rPr>
                <w:rFonts w:ascii="Cambria" w:hAnsi="Cambria"/>
                <w:sz w:val="20"/>
                <w:szCs w:val="20"/>
                <w:lang w:val="pl-PL"/>
              </w:rPr>
              <w:t xml:space="preserve">którym mowa w § </w:t>
            </w:r>
            <w:r w:rsidR="00EB5CDF">
              <w:rPr>
                <w:rFonts w:ascii="Cambria" w:hAnsi="Cambria"/>
                <w:sz w:val="20"/>
                <w:szCs w:val="20"/>
                <w:lang w:val="pl-PL"/>
              </w:rPr>
              <w:t>6</w:t>
            </w:r>
            <w:r w:rsidR="00EB5CDF" w:rsidRPr="0027407B">
              <w:rPr>
                <w:rFonts w:ascii="Cambria" w:hAnsi="Cambria"/>
                <w:sz w:val="20"/>
                <w:szCs w:val="20"/>
                <w:lang w:val="pl-PL"/>
              </w:rPr>
              <w:t xml:space="preserve"> ust. </w:t>
            </w:r>
            <w:r w:rsidR="00EB5CDF">
              <w:rPr>
                <w:rFonts w:ascii="Cambria" w:hAnsi="Cambria"/>
                <w:sz w:val="20"/>
                <w:szCs w:val="20"/>
                <w:lang w:val="pl-PL"/>
              </w:rPr>
              <w:t xml:space="preserve">1 </w:t>
            </w:r>
            <w:r w:rsidR="002E1406" w:rsidRPr="002E1406">
              <w:rPr>
                <w:rFonts w:ascii="Cambria" w:hAnsi="Cambria"/>
                <w:sz w:val="20"/>
                <w:szCs w:val="20"/>
                <w:lang w:val="pl-PL"/>
              </w:rPr>
              <w:t>za każde brakujące 1 000 emisji</w:t>
            </w:r>
            <w:r>
              <w:t xml:space="preserve"> </w:t>
            </w:r>
            <w:r w:rsidRPr="00E5755C">
              <w:rPr>
                <w:rFonts w:ascii="Cambria" w:hAnsi="Cambria"/>
                <w:sz w:val="20"/>
                <w:szCs w:val="20"/>
                <w:lang w:val="pl-PL"/>
              </w:rPr>
              <w:t>przy czym kara naliczana jest proporcjonalnie do liczby niewykonanych emisji.</w:t>
            </w:r>
          </w:p>
        </w:tc>
        <w:tc>
          <w:tcPr>
            <w:tcW w:w="2342" w:type="dxa"/>
          </w:tcPr>
          <w:p w14:paraId="5C288E9A" w14:textId="547BABB2" w:rsidR="002E1406" w:rsidRPr="00B25999" w:rsidRDefault="002E1406">
            <w:pPr>
              <w:rPr>
                <w:rFonts w:ascii="Cambria" w:hAnsi="Cambria"/>
                <w:sz w:val="20"/>
                <w:szCs w:val="20"/>
                <w:lang w:val="pl-PL"/>
              </w:rPr>
            </w:pPr>
            <w:r w:rsidRPr="00B25999">
              <w:rPr>
                <w:rFonts w:ascii="Cambria" w:hAnsi="Cambria"/>
                <w:sz w:val="20"/>
                <w:szCs w:val="20"/>
                <w:lang w:val="pl-PL"/>
              </w:rPr>
              <w:t xml:space="preserve">nie więcej niż </w:t>
            </w:r>
            <w:r w:rsidR="003D791E">
              <w:rPr>
                <w:rFonts w:ascii="Cambria" w:hAnsi="Cambria"/>
                <w:sz w:val="20"/>
                <w:szCs w:val="20"/>
                <w:lang w:val="pl-PL"/>
              </w:rPr>
              <w:t>2</w:t>
            </w:r>
            <w:r w:rsidRPr="00B25999">
              <w:rPr>
                <w:rFonts w:ascii="Cambria" w:hAnsi="Cambria"/>
                <w:sz w:val="20"/>
                <w:szCs w:val="20"/>
                <w:lang w:val="pl-PL"/>
              </w:rPr>
              <w:t>0% Wynagrodzenia brutto łącznie</w:t>
            </w:r>
          </w:p>
        </w:tc>
      </w:tr>
      <w:tr w:rsidR="0027407B" w:rsidRPr="005D4567" w14:paraId="75293620" w14:textId="77777777" w:rsidTr="00AC0647">
        <w:trPr>
          <w:cantSplit/>
          <w:jc w:val="center"/>
        </w:trPr>
        <w:tc>
          <w:tcPr>
            <w:tcW w:w="4500" w:type="dxa"/>
          </w:tcPr>
          <w:p w14:paraId="50BDA112" w14:textId="77777777" w:rsidR="0027407B" w:rsidRDefault="0027407B">
            <w:pPr>
              <w:rPr>
                <w:rFonts w:ascii="Cambria" w:hAnsi="Cambria"/>
                <w:sz w:val="20"/>
                <w:szCs w:val="20"/>
                <w:lang w:val="pl-PL"/>
              </w:rPr>
            </w:pPr>
            <w:r>
              <w:rPr>
                <w:rFonts w:ascii="Cambria" w:hAnsi="Cambria"/>
                <w:sz w:val="20"/>
                <w:szCs w:val="20"/>
                <w:lang w:val="pl-PL"/>
              </w:rPr>
              <w:t xml:space="preserve">W przypadku nienależytego wykonania przedmiotu zamówienia </w:t>
            </w:r>
          </w:p>
          <w:p w14:paraId="42693E7D" w14:textId="77777777" w:rsidR="005D1666" w:rsidRDefault="005D1666">
            <w:pPr>
              <w:rPr>
                <w:rFonts w:ascii="Cambria" w:hAnsi="Cambria"/>
                <w:sz w:val="20"/>
                <w:szCs w:val="20"/>
                <w:lang w:val="pl-PL"/>
              </w:rPr>
            </w:pPr>
          </w:p>
          <w:p w14:paraId="3FDFE1FE" w14:textId="7700BF59" w:rsidR="005D1666" w:rsidRPr="00E5755C" w:rsidRDefault="005D1666">
            <w:pPr>
              <w:rPr>
                <w:rFonts w:ascii="Cambria" w:hAnsi="Cambria"/>
                <w:sz w:val="20"/>
                <w:szCs w:val="20"/>
                <w:lang w:val="pl-PL"/>
              </w:rPr>
            </w:pPr>
            <w:r w:rsidRPr="005D1666">
              <w:rPr>
                <w:rFonts w:ascii="Cambria" w:hAnsi="Cambria"/>
                <w:sz w:val="20"/>
                <w:szCs w:val="20"/>
                <w:lang w:val="pl-PL"/>
              </w:rPr>
              <w:t>Przez nienależyte wykonanie uznaje się realizację usługi niezgodnie z przedmiotem zamówienia oraz wszelkie nieprawidłowości w zakresie realizacji umowy,  w szczególności poprzez zastosowanie parametrów technicznych innych niż określone przedmiotem umowy.</w:t>
            </w:r>
          </w:p>
        </w:tc>
        <w:tc>
          <w:tcPr>
            <w:tcW w:w="2554" w:type="dxa"/>
          </w:tcPr>
          <w:p w14:paraId="0AEDA40B" w14:textId="158C60B3" w:rsidR="0027407B" w:rsidRDefault="00556B7A" w:rsidP="002E1406">
            <w:pPr>
              <w:rPr>
                <w:rFonts w:ascii="Cambria" w:hAnsi="Cambria"/>
                <w:sz w:val="20"/>
                <w:szCs w:val="20"/>
                <w:lang w:val="pl-PL"/>
              </w:rPr>
            </w:pPr>
            <w:r>
              <w:rPr>
                <w:rFonts w:ascii="Cambria" w:hAnsi="Cambria"/>
                <w:sz w:val="20"/>
                <w:szCs w:val="20"/>
                <w:lang w:val="pl-PL"/>
              </w:rPr>
              <w:t>0,5</w:t>
            </w:r>
            <w:r w:rsidR="0027407B">
              <w:rPr>
                <w:rFonts w:ascii="Cambria" w:hAnsi="Cambria"/>
                <w:sz w:val="20"/>
                <w:szCs w:val="20"/>
                <w:lang w:val="pl-PL"/>
              </w:rPr>
              <w:t xml:space="preserve"> </w:t>
            </w:r>
            <w:r w:rsidR="0027407B" w:rsidRPr="00B25999">
              <w:rPr>
                <w:rFonts w:ascii="Cambria" w:hAnsi="Cambria"/>
                <w:sz w:val="20"/>
                <w:szCs w:val="20"/>
                <w:lang w:val="pl-PL"/>
              </w:rPr>
              <w:t>% Wynagrodzenia brutto</w:t>
            </w:r>
            <w:r w:rsidR="00DD2A6E">
              <w:rPr>
                <w:rFonts w:ascii="Cambria" w:hAnsi="Cambria"/>
                <w:sz w:val="20"/>
                <w:szCs w:val="20"/>
                <w:lang w:val="pl-PL"/>
              </w:rPr>
              <w:t xml:space="preserve"> o</w:t>
            </w:r>
            <w:r w:rsidR="0027407B" w:rsidRPr="00B25999">
              <w:rPr>
                <w:rFonts w:ascii="Cambria" w:hAnsi="Cambria"/>
                <w:sz w:val="20"/>
                <w:szCs w:val="20"/>
                <w:lang w:val="pl-PL"/>
              </w:rPr>
              <w:t xml:space="preserve"> </w:t>
            </w:r>
            <w:r w:rsidR="0027407B" w:rsidRPr="0027407B">
              <w:rPr>
                <w:rFonts w:ascii="Cambria" w:hAnsi="Cambria"/>
                <w:sz w:val="20"/>
                <w:szCs w:val="20"/>
                <w:lang w:val="pl-PL"/>
              </w:rPr>
              <w:t xml:space="preserve">którym mowa w § </w:t>
            </w:r>
            <w:r w:rsidR="00DD2A6E">
              <w:rPr>
                <w:rFonts w:ascii="Cambria" w:hAnsi="Cambria"/>
                <w:sz w:val="20"/>
                <w:szCs w:val="20"/>
                <w:lang w:val="pl-PL"/>
              </w:rPr>
              <w:t>6</w:t>
            </w:r>
            <w:r w:rsidR="0027407B" w:rsidRPr="0027407B">
              <w:rPr>
                <w:rFonts w:ascii="Cambria" w:hAnsi="Cambria"/>
                <w:sz w:val="20"/>
                <w:szCs w:val="20"/>
                <w:lang w:val="pl-PL"/>
              </w:rPr>
              <w:t xml:space="preserve"> ust. </w:t>
            </w:r>
            <w:r w:rsidR="0027407B">
              <w:rPr>
                <w:rFonts w:ascii="Cambria" w:hAnsi="Cambria"/>
                <w:sz w:val="20"/>
                <w:szCs w:val="20"/>
                <w:lang w:val="pl-PL"/>
              </w:rPr>
              <w:t>1</w:t>
            </w:r>
          </w:p>
        </w:tc>
        <w:tc>
          <w:tcPr>
            <w:tcW w:w="2342" w:type="dxa"/>
          </w:tcPr>
          <w:p w14:paraId="59BAFA82" w14:textId="00241CFD" w:rsidR="0027407B" w:rsidRPr="00B25999" w:rsidRDefault="0027407B">
            <w:pPr>
              <w:rPr>
                <w:rFonts w:ascii="Cambria" w:hAnsi="Cambria"/>
                <w:sz w:val="20"/>
                <w:szCs w:val="20"/>
                <w:lang w:val="pl-PL"/>
              </w:rPr>
            </w:pPr>
            <w:r w:rsidRPr="00B25999">
              <w:rPr>
                <w:rFonts w:ascii="Cambria" w:hAnsi="Cambria"/>
                <w:sz w:val="20"/>
                <w:szCs w:val="20"/>
                <w:lang w:val="pl-PL"/>
              </w:rPr>
              <w:t xml:space="preserve">nie więcej niż </w:t>
            </w:r>
            <w:r>
              <w:rPr>
                <w:rFonts w:ascii="Cambria" w:hAnsi="Cambria"/>
                <w:sz w:val="20"/>
                <w:szCs w:val="20"/>
                <w:lang w:val="pl-PL"/>
              </w:rPr>
              <w:t>2</w:t>
            </w:r>
            <w:r w:rsidRPr="00B25999">
              <w:rPr>
                <w:rFonts w:ascii="Cambria" w:hAnsi="Cambria"/>
                <w:sz w:val="20"/>
                <w:szCs w:val="20"/>
                <w:lang w:val="pl-PL"/>
              </w:rPr>
              <w:t>0% Wynagrodzenia brutto łącznie</w:t>
            </w:r>
          </w:p>
        </w:tc>
      </w:tr>
    </w:tbl>
    <w:p w14:paraId="174ED381" w14:textId="77777777" w:rsidR="00B25999" w:rsidRDefault="00B25999">
      <w:pPr>
        <w:rPr>
          <w:rFonts w:ascii="Cambria" w:hAnsi="Cambria"/>
          <w:sz w:val="20"/>
          <w:szCs w:val="20"/>
          <w:lang w:val="pl-PL"/>
        </w:rPr>
      </w:pPr>
    </w:p>
    <w:p w14:paraId="4614CB23" w14:textId="77777777" w:rsidR="008D0C1F" w:rsidRPr="00B25999" w:rsidRDefault="00EB42A4" w:rsidP="00646393">
      <w:pPr>
        <w:pStyle w:val="Akapitzlist"/>
        <w:numPr>
          <w:ilvl w:val="0"/>
          <w:numId w:val="25"/>
        </w:numPr>
        <w:ind w:left="426" w:hanging="426"/>
        <w:jc w:val="both"/>
        <w:rPr>
          <w:rFonts w:ascii="Cambria" w:hAnsi="Cambria"/>
          <w:sz w:val="20"/>
          <w:szCs w:val="20"/>
          <w:lang w:val="pl-PL"/>
        </w:rPr>
      </w:pPr>
      <w:r w:rsidRPr="00B25999">
        <w:rPr>
          <w:rFonts w:ascii="Cambria" w:hAnsi="Cambria"/>
          <w:sz w:val="20"/>
          <w:szCs w:val="20"/>
          <w:lang w:val="pl-PL"/>
        </w:rPr>
        <w:t>Łączna wysokość kar umownych naliczonych Wykonawcy nie może przekroczyć 20% Wynagrodzenia brutto, z zastrzeżeniem, że ograniczenie to nie dotyczy odszkodowania uzupełniającego na zasadach ogólnych.</w:t>
      </w:r>
    </w:p>
    <w:p w14:paraId="26C1DE4D" w14:textId="77777777" w:rsidR="008D0C1F" w:rsidRPr="00B25999" w:rsidRDefault="00EB42A4" w:rsidP="00646393">
      <w:pPr>
        <w:pStyle w:val="Akapitzlist"/>
        <w:numPr>
          <w:ilvl w:val="0"/>
          <w:numId w:val="25"/>
        </w:numPr>
        <w:ind w:left="426" w:hanging="426"/>
        <w:jc w:val="both"/>
        <w:rPr>
          <w:rFonts w:ascii="Cambria" w:hAnsi="Cambria"/>
          <w:sz w:val="20"/>
          <w:szCs w:val="20"/>
          <w:lang w:val="pl-PL"/>
        </w:rPr>
      </w:pPr>
      <w:r w:rsidRPr="00B25999">
        <w:rPr>
          <w:rFonts w:ascii="Cambria" w:hAnsi="Cambria"/>
          <w:sz w:val="20"/>
          <w:szCs w:val="20"/>
          <w:lang w:val="pl-PL"/>
        </w:rPr>
        <w:t>Zamawiający jest uprawniony do potrącenia kar umownych z wynagrodzenia Wykonawcy.</w:t>
      </w:r>
    </w:p>
    <w:p w14:paraId="7679E89E" w14:textId="5393690B" w:rsidR="008D0C1F" w:rsidRDefault="00EB42A4" w:rsidP="00646393">
      <w:pPr>
        <w:pStyle w:val="Akapitzlist"/>
        <w:numPr>
          <w:ilvl w:val="0"/>
          <w:numId w:val="25"/>
        </w:numPr>
        <w:ind w:left="426" w:hanging="426"/>
        <w:jc w:val="both"/>
        <w:rPr>
          <w:rFonts w:ascii="Cambria" w:hAnsi="Cambria"/>
          <w:sz w:val="20"/>
          <w:szCs w:val="20"/>
          <w:lang w:val="pl-PL"/>
        </w:rPr>
      </w:pPr>
      <w:r w:rsidRPr="00B25999">
        <w:rPr>
          <w:rFonts w:ascii="Cambria" w:hAnsi="Cambria"/>
          <w:sz w:val="20"/>
          <w:szCs w:val="20"/>
          <w:lang w:val="pl-PL"/>
        </w:rPr>
        <w:t>Naliczenie kary umownej nie zwalnia Wykonawcy z obowiązku wykonania zobowiązania.</w:t>
      </w:r>
    </w:p>
    <w:p w14:paraId="2E846585" w14:textId="77777777" w:rsidR="00CF74E7" w:rsidRPr="00CF74E7" w:rsidRDefault="00CF74E7" w:rsidP="00CF74E7">
      <w:pPr>
        <w:pStyle w:val="Akapitzlist"/>
        <w:numPr>
          <w:ilvl w:val="0"/>
          <w:numId w:val="25"/>
        </w:numPr>
        <w:ind w:left="426" w:hanging="426"/>
        <w:jc w:val="both"/>
        <w:rPr>
          <w:rFonts w:ascii="Cambria" w:hAnsi="Cambria"/>
          <w:sz w:val="20"/>
          <w:szCs w:val="20"/>
          <w:lang w:val="pl-PL"/>
        </w:rPr>
      </w:pPr>
      <w:r w:rsidRPr="00CF74E7">
        <w:rPr>
          <w:rFonts w:ascii="Cambria" w:hAnsi="Cambria"/>
          <w:sz w:val="20"/>
          <w:szCs w:val="20"/>
          <w:lang w:val="pl-PL"/>
        </w:rPr>
        <w:t xml:space="preserve">Zamawiający zastrzega sobie prawo dochodzenia odszkodowania uzupełniającego, przewyższającego wysokość kary umownej, do wysokości rzeczywiście poniesionej szkody. </w:t>
      </w:r>
    </w:p>
    <w:p w14:paraId="4B08B0FD" w14:textId="77777777" w:rsidR="00CF74E7" w:rsidRPr="00CF74E7" w:rsidRDefault="00CF74E7" w:rsidP="00CF74E7">
      <w:pPr>
        <w:jc w:val="both"/>
        <w:rPr>
          <w:rFonts w:ascii="Cambria" w:hAnsi="Cambria"/>
          <w:sz w:val="20"/>
          <w:szCs w:val="20"/>
          <w:lang w:val="pl-PL"/>
        </w:rPr>
      </w:pPr>
    </w:p>
    <w:p w14:paraId="3DDDDB87" w14:textId="77777777" w:rsidR="008D0C1F" w:rsidRDefault="00EB42A4" w:rsidP="00646393">
      <w:pPr>
        <w:pStyle w:val="Nagwek2"/>
        <w:jc w:val="center"/>
        <w:rPr>
          <w:rFonts w:ascii="Cambria" w:hAnsi="Cambria"/>
          <w:color w:val="auto"/>
          <w:sz w:val="20"/>
          <w:szCs w:val="20"/>
          <w:lang w:val="pl-PL"/>
        </w:rPr>
      </w:pPr>
      <w:r w:rsidRPr="005D4567">
        <w:rPr>
          <w:rFonts w:ascii="Cambria" w:hAnsi="Cambria"/>
          <w:color w:val="auto"/>
          <w:sz w:val="20"/>
          <w:szCs w:val="20"/>
          <w:lang w:val="pl-PL"/>
        </w:rPr>
        <w:lastRenderedPageBreak/>
        <w:t xml:space="preserve">§ </w:t>
      </w:r>
      <w:r w:rsidR="00C4173F">
        <w:rPr>
          <w:rFonts w:ascii="Cambria" w:hAnsi="Cambria"/>
          <w:color w:val="auto"/>
          <w:sz w:val="20"/>
          <w:szCs w:val="20"/>
          <w:lang w:val="pl-PL"/>
        </w:rPr>
        <w:t>8</w:t>
      </w:r>
      <w:r w:rsidRPr="005D4567">
        <w:rPr>
          <w:rFonts w:ascii="Cambria" w:hAnsi="Cambria"/>
          <w:color w:val="auto"/>
          <w:sz w:val="20"/>
          <w:szCs w:val="20"/>
          <w:lang w:val="pl-PL"/>
        </w:rPr>
        <w:t>. Prawa autorskie</w:t>
      </w:r>
    </w:p>
    <w:p w14:paraId="033B93B4" w14:textId="77777777" w:rsidR="00B865BE" w:rsidRPr="00B865BE" w:rsidRDefault="00B865BE" w:rsidP="00B865BE">
      <w:pPr>
        <w:rPr>
          <w:lang w:val="pl-PL"/>
        </w:rPr>
      </w:pPr>
    </w:p>
    <w:p w14:paraId="1F9E02B6" w14:textId="77777777" w:rsidR="008D0C1F" w:rsidRPr="00646393" w:rsidRDefault="00EB42A4" w:rsidP="00646393">
      <w:pPr>
        <w:pStyle w:val="Akapitzlist"/>
        <w:numPr>
          <w:ilvl w:val="0"/>
          <w:numId w:val="27"/>
        </w:numPr>
        <w:ind w:left="426" w:hanging="426"/>
        <w:jc w:val="both"/>
        <w:rPr>
          <w:rFonts w:ascii="Cambria" w:hAnsi="Cambria"/>
          <w:sz w:val="20"/>
          <w:szCs w:val="20"/>
          <w:lang w:val="pl-PL"/>
        </w:rPr>
      </w:pPr>
      <w:r w:rsidRPr="00646393">
        <w:rPr>
          <w:rFonts w:ascii="Cambria" w:hAnsi="Cambria"/>
          <w:sz w:val="20"/>
          <w:szCs w:val="20"/>
          <w:lang w:val="pl-PL"/>
        </w:rPr>
        <w:t>Z chwilą odbioru Materiałów Zamawiający nabywa autorskie prawa majątkowe do Materiałów w zakresie pól eksploatacji niezbędnych do realizacji celów Projektu, w tym utrwalania, zwielokrotniania, rozpowszechniania w Internecie i mediach tradycyjnych, publicznego odtwarzania, nadawania, reemisji oraz modyfikacji i tworzenia opracowań</w:t>
      </w:r>
      <w:r w:rsidR="00646393">
        <w:rPr>
          <w:rFonts w:ascii="Cambria" w:hAnsi="Cambria"/>
          <w:sz w:val="20"/>
          <w:szCs w:val="20"/>
          <w:lang w:val="pl-PL"/>
        </w:rPr>
        <w:t xml:space="preserve"> w szczególności określonych w ust. 3</w:t>
      </w:r>
      <w:r w:rsidRPr="00646393">
        <w:rPr>
          <w:rFonts w:ascii="Cambria" w:hAnsi="Cambria"/>
          <w:sz w:val="20"/>
          <w:szCs w:val="20"/>
          <w:lang w:val="pl-PL"/>
        </w:rPr>
        <w:t>.</w:t>
      </w:r>
    </w:p>
    <w:p w14:paraId="0BDABAF1" w14:textId="77777777" w:rsidR="008D0C1F" w:rsidRPr="00646393" w:rsidRDefault="00EB42A4" w:rsidP="00646393">
      <w:pPr>
        <w:pStyle w:val="Akapitzlist"/>
        <w:numPr>
          <w:ilvl w:val="0"/>
          <w:numId w:val="27"/>
        </w:numPr>
        <w:spacing w:after="0"/>
        <w:ind w:left="426" w:hanging="426"/>
        <w:jc w:val="both"/>
        <w:rPr>
          <w:rFonts w:ascii="Cambria" w:hAnsi="Cambria"/>
          <w:sz w:val="20"/>
          <w:szCs w:val="20"/>
          <w:lang w:val="pl-PL"/>
        </w:rPr>
      </w:pPr>
      <w:r w:rsidRPr="00646393">
        <w:rPr>
          <w:rFonts w:ascii="Cambria" w:hAnsi="Cambria"/>
          <w:sz w:val="20"/>
          <w:szCs w:val="20"/>
          <w:lang w:val="pl-PL"/>
        </w:rPr>
        <w:t>Wynagrodzenie obejmuje wynagrodzenie z tytułu przeniesienia autorskich praw majątkowych oraz zezwolenia na wykonywanie praw zależnych.</w:t>
      </w:r>
    </w:p>
    <w:p w14:paraId="61426A38" w14:textId="77777777" w:rsidR="00646393" w:rsidRPr="00646393" w:rsidRDefault="00646393" w:rsidP="00646393">
      <w:pPr>
        <w:pStyle w:val="Default"/>
        <w:numPr>
          <w:ilvl w:val="2"/>
          <w:numId w:val="28"/>
        </w:numPr>
        <w:tabs>
          <w:tab w:val="clear" w:pos="2160"/>
        </w:tabs>
        <w:spacing w:line="276" w:lineRule="auto"/>
        <w:ind w:left="426" w:hanging="426"/>
        <w:jc w:val="both"/>
        <w:rPr>
          <w:rFonts w:ascii="Cambria" w:hAnsi="Cambria"/>
          <w:sz w:val="20"/>
          <w:szCs w:val="20"/>
        </w:rPr>
      </w:pPr>
      <w:r w:rsidRPr="00646393">
        <w:rPr>
          <w:rFonts w:ascii="Cambria" w:hAnsi="Cambria"/>
          <w:sz w:val="20"/>
          <w:szCs w:val="20"/>
        </w:rPr>
        <w:t xml:space="preserve">Zamawiający     uzyskuje    prawo   do   korzystania   i   rozporządzania   utworami    na następujących polach eksploatacji: </w:t>
      </w:r>
    </w:p>
    <w:p w14:paraId="4BF1C8CD" w14:textId="77777777" w:rsidR="00646393" w:rsidRPr="00646393" w:rsidRDefault="00646393" w:rsidP="00646393">
      <w:pPr>
        <w:pStyle w:val="Default"/>
        <w:numPr>
          <w:ilvl w:val="0"/>
          <w:numId w:val="29"/>
        </w:numPr>
        <w:spacing w:line="276" w:lineRule="auto"/>
        <w:jc w:val="both"/>
        <w:rPr>
          <w:rFonts w:ascii="Cambria" w:hAnsi="Cambria"/>
          <w:sz w:val="20"/>
          <w:szCs w:val="20"/>
        </w:rPr>
      </w:pPr>
      <w:r w:rsidRPr="00646393">
        <w:rPr>
          <w:rFonts w:ascii="Cambria" w:hAnsi="Cambria"/>
          <w:sz w:val="20"/>
          <w:szCs w:val="20"/>
        </w:rPr>
        <w:t>publicznego odtwarzania,</w:t>
      </w:r>
    </w:p>
    <w:p w14:paraId="15B12DE0" w14:textId="77777777" w:rsidR="00646393" w:rsidRPr="00646393" w:rsidRDefault="00646393" w:rsidP="00646393">
      <w:pPr>
        <w:pStyle w:val="Default"/>
        <w:numPr>
          <w:ilvl w:val="0"/>
          <w:numId w:val="29"/>
        </w:numPr>
        <w:spacing w:line="276" w:lineRule="auto"/>
        <w:jc w:val="both"/>
        <w:rPr>
          <w:rFonts w:ascii="Cambria" w:hAnsi="Cambria"/>
          <w:sz w:val="20"/>
          <w:szCs w:val="20"/>
        </w:rPr>
      </w:pPr>
      <w:r w:rsidRPr="00646393">
        <w:rPr>
          <w:rFonts w:ascii="Cambria" w:hAnsi="Cambria"/>
          <w:sz w:val="20"/>
          <w:szCs w:val="20"/>
        </w:rPr>
        <w:t xml:space="preserve"> umieszczenia w pamięci komputera, </w:t>
      </w:r>
    </w:p>
    <w:p w14:paraId="4939B634" w14:textId="77777777" w:rsidR="00646393" w:rsidRPr="00646393" w:rsidRDefault="00646393" w:rsidP="00646393">
      <w:pPr>
        <w:pStyle w:val="Default"/>
        <w:numPr>
          <w:ilvl w:val="0"/>
          <w:numId w:val="29"/>
        </w:numPr>
        <w:spacing w:line="276" w:lineRule="auto"/>
        <w:jc w:val="both"/>
        <w:rPr>
          <w:rFonts w:ascii="Cambria" w:hAnsi="Cambria"/>
          <w:sz w:val="20"/>
          <w:szCs w:val="20"/>
        </w:rPr>
      </w:pPr>
      <w:r w:rsidRPr="00646393">
        <w:rPr>
          <w:rFonts w:ascii="Cambria" w:hAnsi="Cambria"/>
          <w:sz w:val="20"/>
          <w:szCs w:val="20"/>
        </w:rPr>
        <w:t xml:space="preserve">wielokrotnego nadawania, </w:t>
      </w:r>
    </w:p>
    <w:p w14:paraId="460FBBD6" w14:textId="77777777" w:rsidR="00646393" w:rsidRPr="00646393" w:rsidRDefault="00646393" w:rsidP="00646393">
      <w:pPr>
        <w:pStyle w:val="Default"/>
        <w:numPr>
          <w:ilvl w:val="0"/>
          <w:numId w:val="29"/>
        </w:numPr>
        <w:spacing w:line="276" w:lineRule="auto"/>
        <w:jc w:val="both"/>
        <w:rPr>
          <w:rFonts w:ascii="Cambria" w:hAnsi="Cambria"/>
          <w:sz w:val="20"/>
          <w:szCs w:val="20"/>
        </w:rPr>
      </w:pPr>
      <w:r w:rsidRPr="00646393">
        <w:rPr>
          <w:rFonts w:ascii="Cambria" w:hAnsi="Cambria"/>
          <w:sz w:val="20"/>
          <w:szCs w:val="20"/>
        </w:rPr>
        <w:t xml:space="preserve">wykorzystywanie dzieła podczas pokazów, </w:t>
      </w:r>
    </w:p>
    <w:p w14:paraId="64A5DD80" w14:textId="77777777" w:rsidR="00646393" w:rsidRPr="00646393" w:rsidRDefault="00646393" w:rsidP="00646393">
      <w:pPr>
        <w:pStyle w:val="Default"/>
        <w:numPr>
          <w:ilvl w:val="0"/>
          <w:numId w:val="29"/>
        </w:numPr>
        <w:spacing w:line="276" w:lineRule="auto"/>
        <w:jc w:val="both"/>
        <w:rPr>
          <w:rFonts w:ascii="Cambria" w:hAnsi="Cambria"/>
          <w:sz w:val="20"/>
          <w:szCs w:val="20"/>
        </w:rPr>
      </w:pPr>
      <w:r w:rsidRPr="00646393">
        <w:rPr>
          <w:rFonts w:ascii="Cambria" w:hAnsi="Cambria"/>
          <w:sz w:val="20"/>
          <w:szCs w:val="20"/>
        </w:rPr>
        <w:t xml:space="preserve">przesyłanie dzieła przy wykorzystaniu środków przekazu obrazu lub dźwięku, </w:t>
      </w:r>
    </w:p>
    <w:p w14:paraId="4A2F72C2" w14:textId="77777777" w:rsidR="00646393" w:rsidRPr="00646393" w:rsidRDefault="00646393" w:rsidP="00646393">
      <w:pPr>
        <w:pStyle w:val="Default"/>
        <w:numPr>
          <w:ilvl w:val="0"/>
          <w:numId w:val="29"/>
        </w:numPr>
        <w:spacing w:line="276" w:lineRule="auto"/>
        <w:jc w:val="both"/>
        <w:rPr>
          <w:rFonts w:ascii="Cambria" w:hAnsi="Cambria"/>
          <w:sz w:val="20"/>
          <w:szCs w:val="20"/>
        </w:rPr>
      </w:pPr>
      <w:r w:rsidRPr="00646393">
        <w:rPr>
          <w:rFonts w:ascii="Cambria" w:hAnsi="Cambria"/>
          <w:sz w:val="20"/>
          <w:szCs w:val="20"/>
        </w:rPr>
        <w:t xml:space="preserve">utrwalenie   dzieła   na   wszelkich znanych  w  chwili  zawarcia Umowy nośnikach (np.  pamięci typu pendrive, płytach CD/DVD), </w:t>
      </w:r>
    </w:p>
    <w:p w14:paraId="19524E9A" w14:textId="77777777" w:rsidR="00646393" w:rsidRPr="00646393" w:rsidRDefault="00646393" w:rsidP="00646393">
      <w:pPr>
        <w:pStyle w:val="Default"/>
        <w:numPr>
          <w:ilvl w:val="0"/>
          <w:numId w:val="29"/>
        </w:numPr>
        <w:spacing w:line="276" w:lineRule="auto"/>
        <w:jc w:val="both"/>
        <w:rPr>
          <w:rFonts w:ascii="Cambria" w:hAnsi="Cambria"/>
          <w:sz w:val="20"/>
          <w:szCs w:val="20"/>
        </w:rPr>
      </w:pPr>
      <w:r w:rsidRPr="00646393">
        <w:rPr>
          <w:rFonts w:ascii="Cambria" w:hAnsi="Cambria"/>
          <w:sz w:val="20"/>
          <w:szCs w:val="20"/>
        </w:rPr>
        <w:t xml:space="preserve">kopiowanie dzieła przy zastosowaniu odpowiedniej techniki cyfrowej, </w:t>
      </w:r>
    </w:p>
    <w:p w14:paraId="059E206C" w14:textId="77777777" w:rsidR="00646393" w:rsidRPr="00646393" w:rsidRDefault="00646393" w:rsidP="00646393">
      <w:pPr>
        <w:pStyle w:val="Default"/>
        <w:numPr>
          <w:ilvl w:val="0"/>
          <w:numId w:val="29"/>
        </w:numPr>
        <w:spacing w:line="276" w:lineRule="auto"/>
        <w:jc w:val="both"/>
        <w:rPr>
          <w:rFonts w:ascii="Cambria" w:hAnsi="Cambria"/>
          <w:sz w:val="20"/>
          <w:szCs w:val="20"/>
        </w:rPr>
      </w:pPr>
      <w:r w:rsidRPr="00646393">
        <w:rPr>
          <w:rFonts w:ascii="Cambria" w:hAnsi="Cambria"/>
          <w:sz w:val="20"/>
          <w:szCs w:val="20"/>
        </w:rPr>
        <w:t xml:space="preserve">rozpowszechnianie dzieła, </w:t>
      </w:r>
    </w:p>
    <w:p w14:paraId="1E4E84BC" w14:textId="77777777" w:rsidR="00646393" w:rsidRPr="00646393" w:rsidRDefault="00646393" w:rsidP="00646393">
      <w:pPr>
        <w:pStyle w:val="Default"/>
        <w:numPr>
          <w:ilvl w:val="0"/>
          <w:numId w:val="29"/>
        </w:numPr>
        <w:spacing w:line="276" w:lineRule="auto"/>
        <w:jc w:val="both"/>
        <w:rPr>
          <w:rFonts w:ascii="Cambria" w:hAnsi="Cambria"/>
          <w:sz w:val="20"/>
          <w:szCs w:val="20"/>
        </w:rPr>
      </w:pPr>
      <w:r w:rsidRPr="00646393">
        <w:rPr>
          <w:rFonts w:ascii="Cambria" w:hAnsi="Cambria"/>
          <w:sz w:val="20"/>
          <w:szCs w:val="20"/>
        </w:rPr>
        <w:t>użyczenie kopii dzieła,</w:t>
      </w:r>
    </w:p>
    <w:p w14:paraId="4546EE4C" w14:textId="77777777" w:rsidR="00646393" w:rsidRPr="00646393" w:rsidRDefault="00646393" w:rsidP="00646393">
      <w:pPr>
        <w:pStyle w:val="Default"/>
        <w:numPr>
          <w:ilvl w:val="0"/>
          <w:numId w:val="29"/>
        </w:numPr>
        <w:spacing w:line="276" w:lineRule="auto"/>
        <w:ind w:left="709"/>
        <w:jc w:val="both"/>
        <w:rPr>
          <w:rFonts w:ascii="Cambria" w:hAnsi="Cambria"/>
          <w:sz w:val="20"/>
          <w:szCs w:val="20"/>
        </w:rPr>
      </w:pPr>
      <w:r w:rsidRPr="00646393">
        <w:rPr>
          <w:rFonts w:ascii="Cambria" w:hAnsi="Cambria"/>
          <w:sz w:val="20"/>
          <w:szCs w:val="20"/>
        </w:rPr>
        <w:t>dokonywania zmian bez ograniczeń i wykorzystywania w części lub całości do innych opracowania innych utworów.</w:t>
      </w:r>
    </w:p>
    <w:p w14:paraId="4D30B6D2" w14:textId="77777777" w:rsidR="00646393" w:rsidRPr="00646393" w:rsidRDefault="00646393" w:rsidP="00646393">
      <w:pPr>
        <w:pStyle w:val="Default"/>
        <w:numPr>
          <w:ilvl w:val="2"/>
          <w:numId w:val="28"/>
        </w:numPr>
        <w:tabs>
          <w:tab w:val="clear" w:pos="2160"/>
          <w:tab w:val="num" w:pos="2410"/>
        </w:tabs>
        <w:spacing w:line="276" w:lineRule="auto"/>
        <w:ind w:left="284" w:hanging="284"/>
        <w:jc w:val="both"/>
        <w:rPr>
          <w:rFonts w:ascii="Cambria" w:hAnsi="Cambria"/>
          <w:sz w:val="20"/>
          <w:szCs w:val="20"/>
        </w:rPr>
      </w:pPr>
      <w:r w:rsidRPr="00646393">
        <w:rPr>
          <w:rFonts w:ascii="Cambria" w:hAnsi="Cambria"/>
          <w:sz w:val="20"/>
          <w:szCs w:val="20"/>
        </w:rPr>
        <w:t xml:space="preserve">Wykonawca  ponosi wyłączną odpowiedzialność  za wszelkie roszczenia osób trzecich z   tytułu  naruszenia   przez  niego  cudzych  praw  autorskich,  w  związku z realizacją  przedmiotu umowy. </w:t>
      </w:r>
    </w:p>
    <w:p w14:paraId="60E26EA1" w14:textId="77777777" w:rsidR="00646393" w:rsidRPr="00646393" w:rsidRDefault="00646393" w:rsidP="00646393">
      <w:pPr>
        <w:pStyle w:val="Default"/>
        <w:numPr>
          <w:ilvl w:val="2"/>
          <w:numId w:val="28"/>
        </w:numPr>
        <w:tabs>
          <w:tab w:val="clear" w:pos="2160"/>
          <w:tab w:val="num" w:pos="2410"/>
        </w:tabs>
        <w:spacing w:line="276" w:lineRule="auto"/>
        <w:ind w:left="284" w:hanging="284"/>
        <w:jc w:val="both"/>
        <w:rPr>
          <w:rFonts w:ascii="Cambria" w:hAnsi="Cambria"/>
          <w:sz w:val="20"/>
          <w:szCs w:val="20"/>
        </w:rPr>
      </w:pPr>
      <w:r w:rsidRPr="00646393">
        <w:rPr>
          <w:rFonts w:ascii="Cambria" w:hAnsi="Cambria"/>
          <w:sz w:val="20"/>
          <w:szCs w:val="20"/>
        </w:rPr>
        <w:t xml:space="preserve">Wszystkie    wzory   elementów    identyfikacji    firmy  Zamawiającego,  co  do  których Zamawiający      posiada      prawa     autorskie co do zasady nie mogą być rozpowszechniane  ani udostępniane osobom trzecim, lecz istnieje możliwość zniesienia wspomnianego zakazu na wniosek Wykonawcy zawierający cel rozpowszechnienia. </w:t>
      </w:r>
    </w:p>
    <w:p w14:paraId="69BAF63F" w14:textId="77777777" w:rsidR="008D0C1F" w:rsidRDefault="00EB42A4" w:rsidP="00646393">
      <w:pPr>
        <w:pStyle w:val="Nagwek2"/>
        <w:jc w:val="center"/>
        <w:rPr>
          <w:rFonts w:ascii="Cambria" w:hAnsi="Cambria"/>
          <w:color w:val="auto"/>
          <w:sz w:val="20"/>
          <w:szCs w:val="20"/>
          <w:lang w:val="pl-PL"/>
        </w:rPr>
      </w:pPr>
      <w:r w:rsidRPr="005D4567">
        <w:rPr>
          <w:rFonts w:ascii="Cambria" w:hAnsi="Cambria"/>
          <w:color w:val="auto"/>
          <w:sz w:val="20"/>
          <w:szCs w:val="20"/>
          <w:lang w:val="pl-PL"/>
        </w:rPr>
        <w:t xml:space="preserve">§ </w:t>
      </w:r>
      <w:r w:rsidR="00C4173F">
        <w:rPr>
          <w:rFonts w:ascii="Cambria" w:hAnsi="Cambria"/>
          <w:color w:val="auto"/>
          <w:sz w:val="20"/>
          <w:szCs w:val="20"/>
          <w:lang w:val="pl-PL"/>
        </w:rPr>
        <w:t>9</w:t>
      </w:r>
      <w:r w:rsidRPr="005D4567">
        <w:rPr>
          <w:rFonts w:ascii="Cambria" w:hAnsi="Cambria"/>
          <w:color w:val="auto"/>
          <w:sz w:val="20"/>
          <w:szCs w:val="20"/>
          <w:lang w:val="pl-PL"/>
        </w:rPr>
        <w:t>. Ochrona danych i poufność</w:t>
      </w:r>
    </w:p>
    <w:p w14:paraId="4485ADF9" w14:textId="77777777" w:rsidR="00B865BE" w:rsidRPr="00B865BE" w:rsidRDefault="00B865BE" w:rsidP="00B865BE">
      <w:pPr>
        <w:rPr>
          <w:lang w:val="pl-PL"/>
        </w:rPr>
      </w:pPr>
    </w:p>
    <w:p w14:paraId="576FF030" w14:textId="77777777" w:rsidR="008D0C1F" w:rsidRPr="00646393" w:rsidRDefault="00EB42A4" w:rsidP="00646393">
      <w:pPr>
        <w:pStyle w:val="Akapitzlist"/>
        <w:numPr>
          <w:ilvl w:val="3"/>
          <w:numId w:val="31"/>
        </w:numPr>
        <w:ind w:left="284" w:hanging="284"/>
        <w:jc w:val="both"/>
        <w:rPr>
          <w:rFonts w:ascii="Cambria" w:hAnsi="Cambria"/>
          <w:sz w:val="20"/>
          <w:szCs w:val="20"/>
          <w:lang w:val="pl-PL"/>
        </w:rPr>
      </w:pPr>
      <w:r w:rsidRPr="00646393">
        <w:rPr>
          <w:rFonts w:ascii="Cambria" w:hAnsi="Cambria"/>
          <w:sz w:val="20"/>
          <w:szCs w:val="20"/>
          <w:lang w:val="pl-PL"/>
        </w:rPr>
        <w:t>Strony zobowiązują się do przestrzegania przepisów o ochronie danych osobowych. Jeżeli w związku z realizacją umowy dojdzie do powierzenia przetwarzania danych, Strony zawrą odrębną umowę powierzenia.</w:t>
      </w:r>
    </w:p>
    <w:p w14:paraId="7C5E4D42" w14:textId="77777777" w:rsidR="008D0C1F" w:rsidRPr="00646393" w:rsidRDefault="00EB42A4" w:rsidP="00646393">
      <w:pPr>
        <w:pStyle w:val="Akapitzlist"/>
        <w:numPr>
          <w:ilvl w:val="0"/>
          <w:numId w:val="31"/>
        </w:numPr>
        <w:ind w:left="284" w:hanging="284"/>
        <w:jc w:val="both"/>
        <w:rPr>
          <w:rFonts w:ascii="Cambria" w:hAnsi="Cambria"/>
          <w:sz w:val="20"/>
          <w:szCs w:val="20"/>
          <w:lang w:val="pl-PL"/>
        </w:rPr>
      </w:pPr>
      <w:r w:rsidRPr="00646393">
        <w:rPr>
          <w:rFonts w:ascii="Cambria" w:hAnsi="Cambria"/>
          <w:sz w:val="20"/>
          <w:szCs w:val="20"/>
          <w:lang w:val="pl-PL"/>
        </w:rPr>
        <w:t>Wykonawca zachowa w poufności informacje uzyskane w związku z realizacją umowy, chyba że obowiązek ujawnienia wynika z przepisów prawa.</w:t>
      </w:r>
    </w:p>
    <w:p w14:paraId="48C6C56D" w14:textId="77777777" w:rsidR="00B865BE" w:rsidRDefault="00B865BE" w:rsidP="00646393">
      <w:pPr>
        <w:pStyle w:val="Nagwek2"/>
        <w:jc w:val="center"/>
        <w:rPr>
          <w:rFonts w:ascii="Cambria" w:hAnsi="Cambria"/>
          <w:color w:val="auto"/>
          <w:sz w:val="20"/>
          <w:szCs w:val="20"/>
          <w:lang w:val="pl-PL"/>
        </w:rPr>
      </w:pPr>
    </w:p>
    <w:p w14:paraId="0C90C888" w14:textId="77777777" w:rsidR="008D0C1F" w:rsidRDefault="00EB42A4" w:rsidP="00646393">
      <w:pPr>
        <w:pStyle w:val="Nagwek2"/>
        <w:jc w:val="center"/>
        <w:rPr>
          <w:rFonts w:ascii="Cambria" w:hAnsi="Cambria"/>
          <w:color w:val="auto"/>
          <w:sz w:val="20"/>
          <w:szCs w:val="20"/>
          <w:lang w:val="pl-PL"/>
        </w:rPr>
      </w:pPr>
      <w:r w:rsidRPr="005D4567">
        <w:rPr>
          <w:rFonts w:ascii="Cambria" w:hAnsi="Cambria"/>
          <w:color w:val="auto"/>
          <w:sz w:val="20"/>
          <w:szCs w:val="20"/>
          <w:lang w:val="pl-PL"/>
        </w:rPr>
        <w:t>§ 1</w:t>
      </w:r>
      <w:r w:rsidR="00C4173F">
        <w:rPr>
          <w:rFonts w:ascii="Cambria" w:hAnsi="Cambria"/>
          <w:color w:val="auto"/>
          <w:sz w:val="20"/>
          <w:szCs w:val="20"/>
          <w:lang w:val="pl-PL"/>
        </w:rPr>
        <w:t>0</w:t>
      </w:r>
      <w:r w:rsidRPr="005D4567">
        <w:rPr>
          <w:rFonts w:ascii="Cambria" w:hAnsi="Cambria"/>
          <w:color w:val="auto"/>
          <w:sz w:val="20"/>
          <w:szCs w:val="20"/>
          <w:lang w:val="pl-PL"/>
        </w:rPr>
        <w:t>. Rozwiązanie i odstąpienie</w:t>
      </w:r>
    </w:p>
    <w:p w14:paraId="2969CC65" w14:textId="77777777" w:rsidR="00B865BE" w:rsidRPr="00B865BE" w:rsidRDefault="00B865BE" w:rsidP="00B865BE">
      <w:pPr>
        <w:rPr>
          <w:lang w:val="pl-PL"/>
        </w:rPr>
      </w:pPr>
    </w:p>
    <w:p w14:paraId="5AD30100" w14:textId="77777777" w:rsidR="00646393" w:rsidRDefault="00EB42A4" w:rsidP="00C4173F">
      <w:pPr>
        <w:pStyle w:val="Akapitzlist"/>
        <w:numPr>
          <w:ilvl w:val="3"/>
          <w:numId w:val="31"/>
        </w:numPr>
        <w:ind w:left="284" w:hanging="284"/>
        <w:jc w:val="both"/>
        <w:rPr>
          <w:rFonts w:ascii="Cambria" w:hAnsi="Cambria"/>
          <w:sz w:val="20"/>
          <w:szCs w:val="20"/>
          <w:lang w:val="pl-PL"/>
        </w:rPr>
      </w:pPr>
      <w:r w:rsidRPr="00646393">
        <w:rPr>
          <w:rFonts w:ascii="Cambria" w:hAnsi="Cambria"/>
          <w:sz w:val="20"/>
          <w:szCs w:val="20"/>
          <w:lang w:val="pl-PL"/>
        </w:rPr>
        <w:t xml:space="preserve">Zamawiający może odstąpić od umowy </w:t>
      </w:r>
      <w:r w:rsidR="00646393" w:rsidRPr="00646393">
        <w:rPr>
          <w:rFonts w:ascii="Cambria" w:hAnsi="Cambria"/>
          <w:sz w:val="20"/>
          <w:szCs w:val="20"/>
          <w:lang w:val="pl-PL"/>
        </w:rPr>
        <w:t xml:space="preserve">(w terminie 30 dni) </w:t>
      </w:r>
      <w:r w:rsidRPr="00646393">
        <w:rPr>
          <w:rFonts w:ascii="Cambria" w:hAnsi="Cambria"/>
          <w:sz w:val="20"/>
          <w:szCs w:val="20"/>
          <w:lang w:val="pl-PL"/>
        </w:rPr>
        <w:t xml:space="preserve">lub ją rozwiązać w przypadkach przewidzianych przepisami prawa, SWZ oraz w razie istotnego naruszenia umowy przez Wykonawcę, w szczególności: </w:t>
      </w:r>
    </w:p>
    <w:p w14:paraId="6BDA53AF" w14:textId="77777777" w:rsidR="00646393" w:rsidRDefault="00EB42A4" w:rsidP="00C4173F">
      <w:pPr>
        <w:pStyle w:val="Akapitzlist"/>
        <w:numPr>
          <w:ilvl w:val="2"/>
          <w:numId w:val="33"/>
        </w:numPr>
        <w:ind w:left="567" w:hanging="283"/>
        <w:jc w:val="both"/>
        <w:rPr>
          <w:rFonts w:ascii="Cambria" w:hAnsi="Cambria"/>
          <w:sz w:val="20"/>
          <w:szCs w:val="20"/>
          <w:lang w:val="pl-PL"/>
        </w:rPr>
      </w:pPr>
      <w:r w:rsidRPr="00646393">
        <w:rPr>
          <w:rFonts w:ascii="Cambria" w:hAnsi="Cambria"/>
          <w:sz w:val="20"/>
          <w:szCs w:val="20"/>
          <w:lang w:val="pl-PL"/>
        </w:rPr>
        <w:t xml:space="preserve">uporczywego niewykonywania harmonogramu, </w:t>
      </w:r>
    </w:p>
    <w:p w14:paraId="31C955FD" w14:textId="77777777" w:rsidR="008D0C1F" w:rsidRPr="00646393" w:rsidRDefault="00EB42A4" w:rsidP="00C4173F">
      <w:pPr>
        <w:pStyle w:val="Akapitzlist"/>
        <w:numPr>
          <w:ilvl w:val="2"/>
          <w:numId w:val="33"/>
        </w:numPr>
        <w:ind w:left="567" w:hanging="283"/>
        <w:jc w:val="both"/>
        <w:rPr>
          <w:rFonts w:ascii="Cambria" w:hAnsi="Cambria"/>
          <w:sz w:val="20"/>
          <w:szCs w:val="20"/>
          <w:lang w:val="pl-PL"/>
        </w:rPr>
      </w:pPr>
      <w:r w:rsidRPr="00646393">
        <w:rPr>
          <w:rFonts w:ascii="Cambria" w:hAnsi="Cambria"/>
          <w:sz w:val="20"/>
          <w:szCs w:val="20"/>
          <w:lang w:val="pl-PL"/>
        </w:rPr>
        <w:t>naruszenia praw autorskich osób trzecich.</w:t>
      </w:r>
    </w:p>
    <w:p w14:paraId="13F496AA" w14:textId="77777777" w:rsidR="008D0C1F" w:rsidRPr="00646393" w:rsidRDefault="00EB42A4" w:rsidP="00C4173F">
      <w:pPr>
        <w:pStyle w:val="Akapitzlist"/>
        <w:numPr>
          <w:ilvl w:val="3"/>
          <w:numId w:val="31"/>
        </w:numPr>
        <w:ind w:left="284" w:hanging="284"/>
        <w:jc w:val="both"/>
        <w:rPr>
          <w:rFonts w:ascii="Cambria" w:hAnsi="Cambria"/>
          <w:sz w:val="20"/>
          <w:szCs w:val="20"/>
          <w:lang w:val="pl-PL"/>
        </w:rPr>
      </w:pPr>
      <w:r w:rsidRPr="00646393">
        <w:rPr>
          <w:rFonts w:ascii="Cambria" w:hAnsi="Cambria"/>
          <w:sz w:val="20"/>
          <w:szCs w:val="20"/>
          <w:lang w:val="pl-PL"/>
        </w:rPr>
        <w:t>Odstąpienie lub rozwiązanie wymaga formy pisemnej pod rygorem nieważności.</w:t>
      </w:r>
    </w:p>
    <w:p w14:paraId="2944C3BD" w14:textId="77777777" w:rsidR="008D0C1F" w:rsidRDefault="00EB42A4" w:rsidP="00B865BE">
      <w:pPr>
        <w:pStyle w:val="Nagwek2"/>
        <w:jc w:val="center"/>
        <w:rPr>
          <w:rFonts w:ascii="Cambria" w:hAnsi="Cambria"/>
          <w:color w:val="auto"/>
          <w:sz w:val="20"/>
          <w:szCs w:val="20"/>
          <w:lang w:val="pl-PL"/>
        </w:rPr>
      </w:pPr>
      <w:r w:rsidRPr="005D4567">
        <w:rPr>
          <w:rFonts w:ascii="Cambria" w:hAnsi="Cambria"/>
          <w:color w:val="auto"/>
          <w:sz w:val="20"/>
          <w:szCs w:val="20"/>
          <w:lang w:val="pl-PL"/>
        </w:rPr>
        <w:t>§ 1</w:t>
      </w:r>
      <w:r w:rsidR="00AB2F24">
        <w:rPr>
          <w:rFonts w:ascii="Cambria" w:hAnsi="Cambria"/>
          <w:color w:val="auto"/>
          <w:sz w:val="20"/>
          <w:szCs w:val="20"/>
          <w:lang w:val="pl-PL"/>
        </w:rPr>
        <w:t>1</w:t>
      </w:r>
      <w:r w:rsidRPr="005D4567">
        <w:rPr>
          <w:rFonts w:ascii="Cambria" w:hAnsi="Cambria"/>
          <w:color w:val="auto"/>
          <w:sz w:val="20"/>
          <w:szCs w:val="20"/>
          <w:lang w:val="pl-PL"/>
        </w:rPr>
        <w:t>. Postanowienia końcowe</w:t>
      </w:r>
    </w:p>
    <w:p w14:paraId="4E15E42E" w14:textId="77777777" w:rsidR="00B865BE" w:rsidRPr="00B865BE" w:rsidRDefault="00B865BE" w:rsidP="00B865BE">
      <w:pPr>
        <w:rPr>
          <w:lang w:val="pl-PL"/>
        </w:rPr>
      </w:pPr>
    </w:p>
    <w:p w14:paraId="38DF8D3B" w14:textId="77777777" w:rsidR="008D0C1F" w:rsidRPr="00B865BE" w:rsidRDefault="00EB42A4" w:rsidP="00B865BE">
      <w:pPr>
        <w:pStyle w:val="Akapitzlist"/>
        <w:numPr>
          <w:ilvl w:val="3"/>
          <w:numId w:val="33"/>
        </w:numPr>
        <w:ind w:left="284" w:hanging="284"/>
        <w:rPr>
          <w:rFonts w:ascii="Cambria" w:hAnsi="Cambria"/>
          <w:sz w:val="20"/>
          <w:szCs w:val="20"/>
          <w:lang w:val="pl-PL"/>
        </w:rPr>
      </w:pPr>
      <w:r w:rsidRPr="00B865BE">
        <w:rPr>
          <w:rFonts w:ascii="Cambria" w:hAnsi="Cambria"/>
          <w:sz w:val="20"/>
          <w:szCs w:val="20"/>
          <w:lang w:val="pl-PL"/>
        </w:rPr>
        <w:t>Zmiany umowy wymagają formy pisemnej pod rygorem nieważności, z zastrzeżeniem dopuszczalnych zmian wynikających z ustawy Pzp.</w:t>
      </w:r>
    </w:p>
    <w:p w14:paraId="7339E613" w14:textId="77777777" w:rsidR="008D0C1F" w:rsidRPr="00B865BE" w:rsidRDefault="00EB42A4" w:rsidP="00B865BE">
      <w:pPr>
        <w:pStyle w:val="Akapitzlist"/>
        <w:numPr>
          <w:ilvl w:val="0"/>
          <w:numId w:val="33"/>
        </w:numPr>
        <w:ind w:left="284" w:hanging="284"/>
        <w:rPr>
          <w:rFonts w:ascii="Cambria" w:hAnsi="Cambria"/>
          <w:sz w:val="20"/>
          <w:szCs w:val="20"/>
          <w:lang w:val="pl-PL"/>
        </w:rPr>
      </w:pPr>
      <w:r w:rsidRPr="00B865BE">
        <w:rPr>
          <w:rFonts w:ascii="Cambria" w:hAnsi="Cambria"/>
          <w:sz w:val="20"/>
          <w:szCs w:val="20"/>
          <w:lang w:val="pl-PL"/>
        </w:rPr>
        <w:t>W sprawach nieuregulowanych zastosowanie mają przepisy prawa powszechnie obowiązującego, w tym Kodeksu cywilnego oraz ustawy Prawo zamówień publicznych.</w:t>
      </w:r>
    </w:p>
    <w:p w14:paraId="0F3C5859" w14:textId="77777777" w:rsidR="008D0C1F" w:rsidRPr="00B865BE" w:rsidRDefault="00EB42A4" w:rsidP="00B865BE">
      <w:pPr>
        <w:pStyle w:val="Akapitzlist"/>
        <w:numPr>
          <w:ilvl w:val="0"/>
          <w:numId w:val="33"/>
        </w:numPr>
        <w:ind w:left="284" w:hanging="284"/>
        <w:rPr>
          <w:rFonts w:ascii="Cambria" w:hAnsi="Cambria"/>
          <w:sz w:val="20"/>
          <w:szCs w:val="20"/>
          <w:lang w:val="pl-PL"/>
        </w:rPr>
      </w:pPr>
      <w:r w:rsidRPr="00B865BE">
        <w:rPr>
          <w:rFonts w:ascii="Cambria" w:hAnsi="Cambria"/>
          <w:sz w:val="20"/>
          <w:szCs w:val="20"/>
          <w:lang w:val="pl-PL"/>
        </w:rPr>
        <w:t>Spory będą rozstrzygane przez sąd właściwy dla siedziby Zamawiającego.</w:t>
      </w:r>
    </w:p>
    <w:p w14:paraId="1916021C" w14:textId="77777777" w:rsidR="008D0C1F" w:rsidRDefault="00EB42A4" w:rsidP="00B865BE">
      <w:pPr>
        <w:pStyle w:val="Akapitzlist"/>
        <w:numPr>
          <w:ilvl w:val="0"/>
          <w:numId w:val="33"/>
        </w:numPr>
        <w:ind w:left="284" w:hanging="284"/>
        <w:rPr>
          <w:rFonts w:ascii="Cambria" w:hAnsi="Cambria"/>
          <w:sz w:val="20"/>
          <w:szCs w:val="20"/>
          <w:lang w:val="pl-PL"/>
        </w:rPr>
      </w:pPr>
      <w:r w:rsidRPr="00B865BE">
        <w:rPr>
          <w:rFonts w:ascii="Cambria" w:hAnsi="Cambria"/>
          <w:sz w:val="20"/>
          <w:szCs w:val="20"/>
          <w:lang w:val="pl-PL"/>
        </w:rPr>
        <w:t>Umowę sporządzono w dwóch jednobrzmiących egzemplarzach, po jednym dla każdej ze Stron.</w:t>
      </w:r>
    </w:p>
    <w:p w14:paraId="7C5BB35A" w14:textId="77777777" w:rsidR="00AB2F24" w:rsidRPr="00AB2F24" w:rsidRDefault="00AB2F24" w:rsidP="00AB2F24">
      <w:pPr>
        <w:pStyle w:val="Akapitzlist"/>
        <w:numPr>
          <w:ilvl w:val="0"/>
          <w:numId w:val="33"/>
        </w:numPr>
        <w:ind w:left="284" w:hanging="284"/>
        <w:rPr>
          <w:rFonts w:ascii="Cambria" w:hAnsi="Cambria"/>
          <w:sz w:val="20"/>
          <w:szCs w:val="20"/>
          <w:lang w:val="pl-PL"/>
        </w:rPr>
      </w:pPr>
      <w:r w:rsidRPr="00AB2F24">
        <w:rPr>
          <w:rFonts w:ascii="Cambria" w:hAnsi="Cambria" w:cs="Arial"/>
          <w:sz w:val="20"/>
          <w:szCs w:val="20"/>
        </w:rPr>
        <w:t>Integralne części niniejszej umowy stanowią:</w:t>
      </w:r>
    </w:p>
    <w:p w14:paraId="64FC72F6" w14:textId="77777777" w:rsidR="00AB2F24" w:rsidRPr="00AB2F24" w:rsidRDefault="00AB2F24" w:rsidP="00AB2F24">
      <w:pPr>
        <w:pStyle w:val="Akapitzlist"/>
        <w:numPr>
          <w:ilvl w:val="0"/>
          <w:numId w:val="40"/>
        </w:numPr>
        <w:rPr>
          <w:rFonts w:ascii="Cambria" w:hAnsi="Cambria"/>
          <w:sz w:val="20"/>
          <w:szCs w:val="20"/>
          <w:lang w:val="pl-PL"/>
        </w:rPr>
      </w:pPr>
      <w:r w:rsidRPr="00AB2F24">
        <w:rPr>
          <w:rFonts w:ascii="Cambria" w:hAnsi="Cambria"/>
          <w:sz w:val="20"/>
          <w:szCs w:val="20"/>
          <w:lang w:val="pl-PL"/>
        </w:rPr>
        <w:t>Załącznik nr 1 – SWZ z OPZ (Opis Przedmiotu Zamówienia)</w:t>
      </w:r>
    </w:p>
    <w:p w14:paraId="43D33D87" w14:textId="77777777" w:rsidR="00AB2F24" w:rsidRPr="00AB2F24" w:rsidRDefault="00AB2F24" w:rsidP="00AB2F24">
      <w:pPr>
        <w:pStyle w:val="Akapitzlist"/>
        <w:numPr>
          <w:ilvl w:val="0"/>
          <w:numId w:val="40"/>
        </w:numPr>
        <w:rPr>
          <w:rFonts w:ascii="Cambria" w:hAnsi="Cambria"/>
          <w:sz w:val="20"/>
          <w:szCs w:val="20"/>
          <w:lang w:val="pl-PL"/>
        </w:rPr>
      </w:pPr>
      <w:r w:rsidRPr="00AB2F24">
        <w:rPr>
          <w:rFonts w:ascii="Cambria" w:hAnsi="Cambria"/>
          <w:sz w:val="20"/>
          <w:szCs w:val="20"/>
          <w:lang w:val="pl-PL"/>
        </w:rPr>
        <w:t>Załącznik nr 2 – Harmonogram</w:t>
      </w:r>
    </w:p>
    <w:p w14:paraId="19EC4F0B" w14:textId="77777777" w:rsidR="00AB2F24" w:rsidRPr="00AB2F24" w:rsidRDefault="00AB2F24" w:rsidP="00AB2F24">
      <w:pPr>
        <w:pStyle w:val="Akapitzlist"/>
        <w:numPr>
          <w:ilvl w:val="0"/>
          <w:numId w:val="40"/>
        </w:numPr>
        <w:rPr>
          <w:rFonts w:ascii="Cambria" w:hAnsi="Cambria"/>
          <w:sz w:val="20"/>
          <w:szCs w:val="20"/>
          <w:lang w:val="pl-PL"/>
        </w:rPr>
      </w:pPr>
      <w:r w:rsidRPr="00AB2F24">
        <w:rPr>
          <w:rFonts w:ascii="Cambria" w:hAnsi="Cambria"/>
          <w:sz w:val="20"/>
          <w:szCs w:val="20"/>
          <w:lang w:val="pl-PL"/>
        </w:rPr>
        <w:t xml:space="preserve">Załącznik nr 3 – </w:t>
      </w:r>
      <w:r>
        <w:rPr>
          <w:rFonts w:ascii="Cambria" w:hAnsi="Cambria"/>
          <w:sz w:val="20"/>
          <w:szCs w:val="20"/>
          <w:lang w:val="pl-PL"/>
        </w:rPr>
        <w:t xml:space="preserve">Kalkulacja zaoferowanej ceny </w:t>
      </w:r>
    </w:p>
    <w:p w14:paraId="19A11B29" w14:textId="77777777" w:rsidR="008D0C1F" w:rsidRPr="00C66BB5" w:rsidRDefault="00AB2F24" w:rsidP="00AB2F24">
      <w:pPr>
        <w:pStyle w:val="Akapitzlist"/>
        <w:numPr>
          <w:ilvl w:val="0"/>
          <w:numId w:val="40"/>
        </w:numPr>
        <w:rPr>
          <w:rFonts w:ascii="Cambria" w:hAnsi="Cambria"/>
          <w:sz w:val="20"/>
          <w:szCs w:val="20"/>
          <w:lang w:val="pl-PL"/>
        </w:rPr>
      </w:pPr>
      <w:r w:rsidRPr="00AB2F24">
        <w:rPr>
          <w:rFonts w:ascii="Cambria" w:hAnsi="Cambria"/>
          <w:sz w:val="20"/>
          <w:szCs w:val="20"/>
          <w:lang w:val="pl-PL"/>
        </w:rPr>
        <w:t>Załącznik nr 4</w:t>
      </w:r>
      <w:r>
        <w:rPr>
          <w:rFonts w:ascii="Cambria" w:hAnsi="Cambria"/>
          <w:sz w:val="20"/>
          <w:szCs w:val="20"/>
          <w:lang w:val="pl-PL"/>
        </w:rPr>
        <w:t xml:space="preserve"> </w:t>
      </w:r>
      <w:r w:rsidR="0027127F">
        <w:rPr>
          <w:rFonts w:ascii="Cambria" w:hAnsi="Cambria"/>
          <w:sz w:val="20"/>
          <w:szCs w:val="20"/>
          <w:lang w:val="pl-PL"/>
        </w:rPr>
        <w:t xml:space="preserve">– Oferta Wykonawcy </w:t>
      </w:r>
    </w:p>
    <w:sectPr w:rsidR="008D0C1F" w:rsidRPr="00C66BB5" w:rsidSect="00547B9D">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6F1F0" w14:textId="77777777" w:rsidR="006472E7" w:rsidRDefault="006472E7" w:rsidP="005D4567">
      <w:pPr>
        <w:spacing w:after="0" w:line="240" w:lineRule="auto"/>
      </w:pPr>
      <w:r>
        <w:separator/>
      </w:r>
    </w:p>
  </w:endnote>
  <w:endnote w:type="continuationSeparator" w:id="0">
    <w:p w14:paraId="6C524258" w14:textId="77777777" w:rsidR="006472E7" w:rsidRDefault="006472E7" w:rsidP="005D4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7A930" w14:textId="77777777" w:rsidR="00DB750A" w:rsidRDefault="00DB750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E6BD2" w14:textId="77777777" w:rsidR="00DB750A" w:rsidRDefault="00DB750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1CCA8" w14:textId="77777777" w:rsidR="00DB750A" w:rsidRDefault="00DB75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81B2D" w14:textId="77777777" w:rsidR="006472E7" w:rsidRDefault="006472E7" w:rsidP="005D4567">
      <w:pPr>
        <w:spacing w:after="0" w:line="240" w:lineRule="auto"/>
      </w:pPr>
      <w:r>
        <w:separator/>
      </w:r>
    </w:p>
  </w:footnote>
  <w:footnote w:type="continuationSeparator" w:id="0">
    <w:p w14:paraId="7CDD799A" w14:textId="77777777" w:rsidR="006472E7" w:rsidRDefault="006472E7" w:rsidP="005D45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9885C" w14:textId="77777777" w:rsidR="00DB750A" w:rsidRDefault="00DB750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2AE12" w14:textId="77777777" w:rsidR="005D4567" w:rsidRDefault="00CD6765">
    <w:pPr>
      <w:pStyle w:val="Nagwek"/>
      <w:rPr>
        <w:rFonts w:ascii="Cambria" w:hAnsi="Cambria" w:cs="Arial"/>
        <w:b/>
        <w:sz w:val="20"/>
        <w:szCs w:val="20"/>
      </w:rPr>
    </w:pPr>
    <w:bookmarkStart w:id="0" w:name="_Hlk217423470"/>
    <w:r w:rsidRPr="00D148D7">
      <w:rPr>
        <w:b/>
        <w:noProof/>
        <w:sz w:val="18"/>
        <w:szCs w:val="18"/>
        <w:lang w:val="pl-PL" w:eastAsia="pl-PL"/>
      </w:rPr>
      <w:drawing>
        <wp:inline distT="0" distB="0" distL="0" distR="0" wp14:anchorId="5C55B5A0" wp14:editId="5F25AA9E">
          <wp:extent cx="5752465" cy="1310005"/>
          <wp:effectExtent l="0" t="0" r="635" b="444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1310005"/>
                  </a:xfrm>
                  <a:prstGeom prst="rect">
                    <a:avLst/>
                  </a:prstGeom>
                  <a:noFill/>
                  <a:ln>
                    <a:noFill/>
                  </a:ln>
                </pic:spPr>
              </pic:pic>
            </a:graphicData>
          </a:graphic>
        </wp:inline>
      </w:drawing>
    </w:r>
    <w:bookmarkEnd w:id="0"/>
    <w:r w:rsidR="005D4567" w:rsidRPr="005D4567">
      <w:rPr>
        <w:rFonts w:ascii="Cambria" w:hAnsi="Cambria" w:cs="Arial"/>
        <w:b/>
        <w:sz w:val="20"/>
        <w:szCs w:val="20"/>
      </w:rPr>
      <w:t xml:space="preserve"> </w:t>
    </w:r>
  </w:p>
  <w:p w14:paraId="758CC286" w14:textId="45AB2E11" w:rsidR="00B865BE" w:rsidRPr="00E17466" w:rsidRDefault="005D4567" w:rsidP="00B865BE">
    <w:pPr>
      <w:pStyle w:val="Nagwek1"/>
      <w:rPr>
        <w:rFonts w:ascii="Cambria" w:hAnsi="Cambria"/>
        <w:bCs w:val="0"/>
        <w:color w:val="auto"/>
        <w:sz w:val="20"/>
        <w:szCs w:val="20"/>
        <w:lang w:val="pl-PL"/>
      </w:rPr>
    </w:pPr>
    <w:r w:rsidRPr="00E17466">
      <w:rPr>
        <w:rFonts w:ascii="Cambria" w:hAnsi="Cambria" w:cs="Arial"/>
        <w:bCs w:val="0"/>
        <w:color w:val="auto"/>
        <w:sz w:val="20"/>
        <w:szCs w:val="20"/>
        <w:lang w:val="pl-PL"/>
      </w:rPr>
      <w:t>Numer referencyjny:</w:t>
    </w:r>
    <w:r w:rsidR="00CD6765" w:rsidRPr="00CD6765">
      <w:t xml:space="preserve"> </w:t>
    </w:r>
    <w:r w:rsidR="00CD6765" w:rsidRPr="00CD6765">
      <w:rPr>
        <w:rFonts w:ascii="Cambria" w:hAnsi="Cambria" w:cs="Arial"/>
        <w:bCs w:val="0"/>
        <w:color w:val="auto"/>
        <w:sz w:val="20"/>
        <w:szCs w:val="20"/>
        <w:lang w:val="pl-PL"/>
      </w:rPr>
      <w:t>AIB.261.2.25.2025</w:t>
    </w:r>
    <w:r w:rsidRPr="00E17466">
      <w:rPr>
        <w:rFonts w:ascii="Cambria" w:hAnsi="Cambria"/>
        <w:bCs w:val="0"/>
        <w:color w:val="auto"/>
        <w:sz w:val="20"/>
        <w:szCs w:val="20"/>
        <w:lang w:val="pl-PL"/>
      </w:rPr>
      <w:tab/>
    </w:r>
    <w:r w:rsidR="00E17466">
      <w:rPr>
        <w:rFonts w:ascii="Cambria" w:hAnsi="Cambria"/>
        <w:bCs w:val="0"/>
        <w:color w:val="auto"/>
        <w:sz w:val="20"/>
        <w:szCs w:val="20"/>
        <w:lang w:val="pl-PL"/>
      </w:rPr>
      <w:t xml:space="preserve">                               </w:t>
    </w:r>
    <w:r w:rsidR="00CD6765">
      <w:rPr>
        <w:rFonts w:ascii="Cambria" w:hAnsi="Cambria"/>
        <w:bCs w:val="0"/>
        <w:color w:val="auto"/>
        <w:sz w:val="20"/>
        <w:szCs w:val="20"/>
        <w:lang w:val="pl-PL"/>
      </w:rPr>
      <w:t xml:space="preserve">                                     </w:t>
    </w:r>
    <w:bookmarkStart w:id="1" w:name="_GoBack"/>
    <w:bookmarkEnd w:id="1"/>
    <w:r w:rsidR="00CD6765">
      <w:rPr>
        <w:rFonts w:ascii="Cambria" w:hAnsi="Cambria"/>
        <w:bCs w:val="0"/>
        <w:color w:val="auto"/>
        <w:sz w:val="20"/>
        <w:szCs w:val="20"/>
        <w:lang w:val="pl-PL"/>
      </w:rPr>
      <w:t>Z</w:t>
    </w:r>
    <w:r w:rsidRPr="00E17466">
      <w:rPr>
        <w:rFonts w:ascii="Cambria" w:hAnsi="Cambria"/>
        <w:bCs w:val="0"/>
        <w:color w:val="auto"/>
        <w:sz w:val="20"/>
        <w:szCs w:val="20"/>
        <w:lang w:val="pl-PL"/>
      </w:rPr>
      <w:t>łącznik nr 2</w:t>
    </w:r>
    <w:r w:rsidR="00DB750A">
      <w:rPr>
        <w:rFonts w:ascii="Cambria" w:hAnsi="Cambria"/>
        <w:bCs w:val="0"/>
        <w:color w:val="auto"/>
        <w:sz w:val="20"/>
        <w:szCs w:val="20"/>
        <w:lang w:val="pl-PL"/>
      </w:rPr>
      <w:t>b</w:t>
    </w:r>
    <w:r w:rsidRPr="00E17466">
      <w:rPr>
        <w:rFonts w:ascii="Cambria" w:hAnsi="Cambria"/>
        <w:bCs w:val="0"/>
        <w:color w:val="auto"/>
        <w:sz w:val="20"/>
        <w:szCs w:val="20"/>
        <w:lang w:val="pl-PL"/>
      </w:rPr>
      <w:t xml:space="preserve"> do SWZ</w:t>
    </w:r>
    <w:r w:rsidR="00B865BE" w:rsidRPr="00E17466">
      <w:rPr>
        <w:rFonts w:ascii="Cambria" w:hAnsi="Cambria"/>
        <w:bCs w:val="0"/>
        <w:color w:val="auto"/>
        <w:sz w:val="20"/>
        <w:szCs w:val="20"/>
        <w:lang w:val="pl-PL"/>
      </w:rPr>
      <w:t xml:space="preserve">  </w:t>
    </w:r>
  </w:p>
  <w:p w14:paraId="340F94A7" w14:textId="77777777" w:rsidR="005D4567" w:rsidRPr="005D4567" w:rsidRDefault="005D4567">
    <w:pPr>
      <w:pStyle w:val="Nagwek"/>
      <w:rPr>
        <w:lang w:val="pl-P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42E5" w14:textId="77777777" w:rsidR="00DB750A" w:rsidRDefault="00DB750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numerowana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numerowana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punktowana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punktowana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numerowana"/>
      <w:lvlText w:val="%1."/>
      <w:lvlJc w:val="left"/>
      <w:pPr>
        <w:tabs>
          <w:tab w:val="num" w:pos="360"/>
        </w:tabs>
        <w:ind w:left="360" w:hanging="360"/>
      </w:pPr>
    </w:lvl>
  </w:abstractNum>
  <w:abstractNum w:abstractNumId="8" w15:restartNumberingAfterBreak="0">
    <w:nsid w:val="FFFFFF89"/>
    <w:multiLevelType w:val="singleLevel"/>
    <w:tmpl w:val="C06C8612"/>
    <w:lvl w:ilvl="0">
      <w:start w:val="1"/>
      <w:numFmt w:val="bullet"/>
      <w:lvlText w:val=""/>
      <w:lvlJc w:val="left"/>
      <w:pPr>
        <w:ind w:left="360" w:hanging="360"/>
      </w:pPr>
      <w:rPr>
        <w:rFonts w:ascii="Symbol" w:hAnsi="Symbol" w:hint="default"/>
      </w:rPr>
    </w:lvl>
  </w:abstractNum>
  <w:abstractNum w:abstractNumId="9" w15:restartNumberingAfterBreak="0">
    <w:nsid w:val="039C18FC"/>
    <w:multiLevelType w:val="hybridMultilevel"/>
    <w:tmpl w:val="460A48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502D8C"/>
    <w:multiLevelType w:val="hybridMultilevel"/>
    <w:tmpl w:val="22A0C81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7B1B13"/>
    <w:multiLevelType w:val="hybridMultilevel"/>
    <w:tmpl w:val="D80E15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6B1884"/>
    <w:multiLevelType w:val="hybridMultilevel"/>
    <w:tmpl w:val="31DA08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C1316B"/>
    <w:multiLevelType w:val="multilevel"/>
    <w:tmpl w:val="25B27D6E"/>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4ED6D48"/>
    <w:multiLevelType w:val="hybridMultilevel"/>
    <w:tmpl w:val="93AA8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457651"/>
    <w:multiLevelType w:val="hybridMultilevel"/>
    <w:tmpl w:val="C282A5AC"/>
    <w:lvl w:ilvl="0" w:tplc="4D82EED4">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9B02E6E"/>
    <w:multiLevelType w:val="hybridMultilevel"/>
    <w:tmpl w:val="09F66912"/>
    <w:lvl w:ilvl="0" w:tplc="D2FC8FB8">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A026A61"/>
    <w:multiLevelType w:val="hybridMultilevel"/>
    <w:tmpl w:val="A6E056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8A1CB8"/>
    <w:multiLevelType w:val="hybridMultilevel"/>
    <w:tmpl w:val="9AB465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D340BC"/>
    <w:multiLevelType w:val="hybridMultilevel"/>
    <w:tmpl w:val="3A7C0C0C"/>
    <w:lvl w:ilvl="0" w:tplc="E0A49A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F1C0334"/>
    <w:multiLevelType w:val="hybridMultilevel"/>
    <w:tmpl w:val="A4C6B2F0"/>
    <w:lvl w:ilvl="0" w:tplc="E0A49A5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D51FCF"/>
    <w:multiLevelType w:val="hybridMultilevel"/>
    <w:tmpl w:val="030AEB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700" w:hanging="72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87346F"/>
    <w:multiLevelType w:val="hybridMultilevel"/>
    <w:tmpl w:val="623857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4E4DD8"/>
    <w:multiLevelType w:val="hybridMultilevel"/>
    <w:tmpl w:val="15E8DB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F07BA6"/>
    <w:multiLevelType w:val="hybridMultilevel"/>
    <w:tmpl w:val="A8C060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1E7B86"/>
    <w:multiLevelType w:val="hybridMultilevel"/>
    <w:tmpl w:val="50DC7440"/>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C0763B"/>
    <w:multiLevelType w:val="hybridMultilevel"/>
    <w:tmpl w:val="26C81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5C4B7B"/>
    <w:multiLevelType w:val="hybridMultilevel"/>
    <w:tmpl w:val="EC7AC4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8A77AF"/>
    <w:multiLevelType w:val="hybridMultilevel"/>
    <w:tmpl w:val="E028ED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285467"/>
    <w:multiLevelType w:val="hybridMultilevel"/>
    <w:tmpl w:val="F32C7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FA3F3C"/>
    <w:multiLevelType w:val="hybridMultilevel"/>
    <w:tmpl w:val="2A8ED5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A617E3"/>
    <w:multiLevelType w:val="hybridMultilevel"/>
    <w:tmpl w:val="0B8C35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7F344A22">
      <w:start w:val="1"/>
      <w:numFmt w:val="lowerRoman"/>
      <w:lvlText w:val="(%3)"/>
      <w:lvlJc w:val="left"/>
      <w:pPr>
        <w:ind w:left="2700" w:hanging="720"/>
      </w:pPr>
      <w:rPr>
        <w:rFonts w:hint="default"/>
      </w:rPr>
    </w:lvl>
    <w:lvl w:ilvl="3" w:tplc="0415000F">
      <w:start w:val="1"/>
      <w:numFmt w:val="decimal"/>
      <w:lvlText w:val="%4."/>
      <w:lvlJc w:val="left"/>
      <w:pPr>
        <w:ind w:left="2880" w:hanging="360"/>
      </w:pPr>
    </w:lvl>
    <w:lvl w:ilvl="4" w:tplc="0415000F">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7331B6"/>
    <w:multiLevelType w:val="hybridMultilevel"/>
    <w:tmpl w:val="F07C68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36449B"/>
    <w:multiLevelType w:val="hybridMultilevel"/>
    <w:tmpl w:val="0972A6BA"/>
    <w:lvl w:ilvl="0" w:tplc="7418309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65E7A24"/>
    <w:multiLevelType w:val="hybridMultilevel"/>
    <w:tmpl w:val="A8B261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2E691C"/>
    <w:multiLevelType w:val="hybridMultilevel"/>
    <w:tmpl w:val="54DE5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2F29A7"/>
    <w:multiLevelType w:val="hybridMultilevel"/>
    <w:tmpl w:val="82A0AE72"/>
    <w:lvl w:ilvl="0" w:tplc="A1BAD6C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872331C"/>
    <w:multiLevelType w:val="multilevel"/>
    <w:tmpl w:val="CF7A14C6"/>
    <w:lvl w:ilvl="0">
      <w:start w:val="1"/>
      <w:numFmt w:val="decimal"/>
      <w:lvlText w:val="%1)"/>
      <w:lvlJc w:val="left"/>
      <w:pPr>
        <w:tabs>
          <w:tab w:val="num" w:pos="2148"/>
        </w:tabs>
        <w:ind w:left="2148" w:hanging="360"/>
      </w:pPr>
      <w:rPr>
        <w:rFonts w:hint="default"/>
      </w:rPr>
    </w:lvl>
    <w:lvl w:ilvl="1">
      <w:start w:val="1"/>
      <w:numFmt w:val="decimal"/>
      <w:lvlText w:val="%2."/>
      <w:lvlJc w:val="left"/>
      <w:pPr>
        <w:tabs>
          <w:tab w:val="num" w:pos="1440"/>
        </w:tabs>
        <w:ind w:left="1440" w:hanging="360"/>
      </w:pPr>
      <w:rPr>
        <w:rFonts w:hint="default"/>
        <w:b/>
      </w:rPr>
    </w:lvl>
    <w:lvl w:ilvl="2">
      <w:start w:val="3"/>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6A981A8E"/>
    <w:multiLevelType w:val="hybridMultilevel"/>
    <w:tmpl w:val="616CDC2E"/>
    <w:lvl w:ilvl="0" w:tplc="0156A2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6C7642E1"/>
    <w:multiLevelType w:val="hybridMultilevel"/>
    <w:tmpl w:val="245C53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7F344A22">
      <w:start w:val="1"/>
      <w:numFmt w:val="lowerRoman"/>
      <w:lvlText w:val="(%3)"/>
      <w:lvlJc w:val="left"/>
      <w:pPr>
        <w:ind w:left="2700" w:hanging="720"/>
      </w:pPr>
      <w:rPr>
        <w:rFonts w:hint="default"/>
      </w:rPr>
    </w:lvl>
    <w:lvl w:ilvl="3" w:tplc="0415000F">
      <w:start w:val="1"/>
      <w:numFmt w:val="decimal"/>
      <w:lvlText w:val="%4."/>
      <w:lvlJc w:val="left"/>
      <w:pPr>
        <w:ind w:left="2880" w:hanging="360"/>
      </w:pPr>
    </w:lvl>
    <w:lvl w:ilvl="4" w:tplc="A274A9F0">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3E37CE"/>
    <w:multiLevelType w:val="multilevel"/>
    <w:tmpl w:val="28C8CDA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755E7408"/>
    <w:multiLevelType w:val="hybridMultilevel"/>
    <w:tmpl w:val="4F6401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A520E1"/>
    <w:multiLevelType w:val="hybridMultilevel"/>
    <w:tmpl w:val="FB36F0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9"/>
  </w:num>
  <w:num w:numId="11">
    <w:abstractNumId w:val="17"/>
  </w:num>
  <w:num w:numId="12">
    <w:abstractNumId w:val="14"/>
  </w:num>
  <w:num w:numId="13">
    <w:abstractNumId w:val="35"/>
  </w:num>
  <w:num w:numId="14">
    <w:abstractNumId w:val="12"/>
  </w:num>
  <w:num w:numId="15">
    <w:abstractNumId w:val="22"/>
  </w:num>
  <w:num w:numId="16">
    <w:abstractNumId w:val="34"/>
  </w:num>
  <w:num w:numId="17">
    <w:abstractNumId w:val="30"/>
  </w:num>
  <w:num w:numId="18">
    <w:abstractNumId w:val="28"/>
  </w:num>
  <w:num w:numId="19">
    <w:abstractNumId w:val="27"/>
  </w:num>
  <w:num w:numId="20">
    <w:abstractNumId w:val="18"/>
  </w:num>
  <w:num w:numId="21">
    <w:abstractNumId w:val="11"/>
  </w:num>
  <w:num w:numId="22">
    <w:abstractNumId w:val="42"/>
  </w:num>
  <w:num w:numId="23">
    <w:abstractNumId w:val="32"/>
  </w:num>
  <w:num w:numId="24">
    <w:abstractNumId w:val="41"/>
  </w:num>
  <w:num w:numId="25">
    <w:abstractNumId w:val="9"/>
  </w:num>
  <w:num w:numId="26">
    <w:abstractNumId w:val="23"/>
  </w:num>
  <w:num w:numId="27">
    <w:abstractNumId w:val="29"/>
  </w:num>
  <w:num w:numId="28">
    <w:abstractNumId w:val="37"/>
  </w:num>
  <w:num w:numId="29">
    <w:abstractNumId w:val="20"/>
  </w:num>
  <w:num w:numId="30">
    <w:abstractNumId w:val="24"/>
  </w:num>
  <w:num w:numId="31">
    <w:abstractNumId w:val="39"/>
  </w:num>
  <w:num w:numId="32">
    <w:abstractNumId w:val="26"/>
  </w:num>
  <w:num w:numId="33">
    <w:abstractNumId w:val="21"/>
  </w:num>
  <w:num w:numId="34">
    <w:abstractNumId w:val="25"/>
  </w:num>
  <w:num w:numId="35">
    <w:abstractNumId w:val="10"/>
  </w:num>
  <w:num w:numId="36">
    <w:abstractNumId w:val="31"/>
  </w:num>
  <w:num w:numId="37">
    <w:abstractNumId w:val="36"/>
  </w:num>
  <w:num w:numId="38">
    <w:abstractNumId w:val="33"/>
  </w:num>
  <w:num w:numId="39">
    <w:abstractNumId w:val="40"/>
  </w:num>
  <w:num w:numId="40">
    <w:abstractNumId w:val="13"/>
  </w:num>
  <w:num w:numId="41">
    <w:abstractNumId w:val="38"/>
  </w:num>
  <w:num w:numId="42">
    <w:abstractNumId w:val="15"/>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730"/>
    <w:rsid w:val="00034616"/>
    <w:rsid w:val="0006063C"/>
    <w:rsid w:val="000F051C"/>
    <w:rsid w:val="001474AC"/>
    <w:rsid w:val="0015074B"/>
    <w:rsid w:val="001729EA"/>
    <w:rsid w:val="001A09F3"/>
    <w:rsid w:val="001C10A7"/>
    <w:rsid w:val="001D67F6"/>
    <w:rsid w:val="001E60FB"/>
    <w:rsid w:val="0020205D"/>
    <w:rsid w:val="00263230"/>
    <w:rsid w:val="0026681E"/>
    <w:rsid w:val="0027127F"/>
    <w:rsid w:val="0027407B"/>
    <w:rsid w:val="0029639D"/>
    <w:rsid w:val="002C2596"/>
    <w:rsid w:val="002C2EAB"/>
    <w:rsid w:val="002E1406"/>
    <w:rsid w:val="00326F90"/>
    <w:rsid w:val="003707F9"/>
    <w:rsid w:val="0037193E"/>
    <w:rsid w:val="003D791E"/>
    <w:rsid w:val="0045176F"/>
    <w:rsid w:val="00466333"/>
    <w:rsid w:val="00483A49"/>
    <w:rsid w:val="00484C03"/>
    <w:rsid w:val="004A156E"/>
    <w:rsid w:val="00547B9D"/>
    <w:rsid w:val="005510A6"/>
    <w:rsid w:val="00556B7A"/>
    <w:rsid w:val="00576B70"/>
    <w:rsid w:val="005D1666"/>
    <w:rsid w:val="005D4567"/>
    <w:rsid w:val="00646393"/>
    <w:rsid w:val="006472E7"/>
    <w:rsid w:val="00651010"/>
    <w:rsid w:val="00661206"/>
    <w:rsid w:val="00690730"/>
    <w:rsid w:val="0076001F"/>
    <w:rsid w:val="007767A5"/>
    <w:rsid w:val="007B7060"/>
    <w:rsid w:val="007C56EA"/>
    <w:rsid w:val="007D21B2"/>
    <w:rsid w:val="008727DC"/>
    <w:rsid w:val="00877CC8"/>
    <w:rsid w:val="00886550"/>
    <w:rsid w:val="008A33CD"/>
    <w:rsid w:val="008D0C1F"/>
    <w:rsid w:val="008D3D82"/>
    <w:rsid w:val="008F121D"/>
    <w:rsid w:val="00955486"/>
    <w:rsid w:val="009C6DAC"/>
    <w:rsid w:val="009F73F7"/>
    <w:rsid w:val="00A013B6"/>
    <w:rsid w:val="00A60C67"/>
    <w:rsid w:val="00A7797D"/>
    <w:rsid w:val="00A81360"/>
    <w:rsid w:val="00AA1D8D"/>
    <w:rsid w:val="00AB2F24"/>
    <w:rsid w:val="00AC0647"/>
    <w:rsid w:val="00B25999"/>
    <w:rsid w:val="00B30689"/>
    <w:rsid w:val="00B356E6"/>
    <w:rsid w:val="00B47730"/>
    <w:rsid w:val="00B865BE"/>
    <w:rsid w:val="00B868D6"/>
    <w:rsid w:val="00B94BE8"/>
    <w:rsid w:val="00C4173F"/>
    <w:rsid w:val="00C55A52"/>
    <w:rsid w:val="00C66BB5"/>
    <w:rsid w:val="00C946D5"/>
    <w:rsid w:val="00CB0664"/>
    <w:rsid w:val="00CB5BF6"/>
    <w:rsid w:val="00CB7A8C"/>
    <w:rsid w:val="00CD6765"/>
    <w:rsid w:val="00CF74E7"/>
    <w:rsid w:val="00D63327"/>
    <w:rsid w:val="00DB750A"/>
    <w:rsid w:val="00DD2A6E"/>
    <w:rsid w:val="00E03A19"/>
    <w:rsid w:val="00E17466"/>
    <w:rsid w:val="00E36F88"/>
    <w:rsid w:val="00E5755C"/>
    <w:rsid w:val="00E82597"/>
    <w:rsid w:val="00E92E02"/>
    <w:rsid w:val="00EB42A4"/>
    <w:rsid w:val="00EB5CDF"/>
    <w:rsid w:val="00EB7A01"/>
    <w:rsid w:val="00EC190F"/>
    <w:rsid w:val="00EE5213"/>
    <w:rsid w:val="00F04117"/>
    <w:rsid w:val="00F62FD3"/>
    <w:rsid w:val="00FC693F"/>
    <w:rsid w:val="00FD180D"/>
  </w:rsids>
  <m:mathPr>
    <m:mathFont m:val="Cambria Math"/>
    <m:brkBin m:val="before"/>
    <m:brkBinSub m:val="--"/>
    <m:smallFrac m:val="0"/>
    <m:dispDef/>
    <m:lMargin m:val="0"/>
    <m:rMargin m:val="0"/>
    <m:defJc m:val="centerGroup"/>
    <m:wrapIndent m:val="1440"/>
    <m:intLim m:val="subSup"/>
    <m:naryLim m:val="undOvr"/>
  </m:mathPr>
  <w:themeFontLang w:val="en-US" w:eastAsia="ja-JP" w:bidi="ne-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176836"/>
  <w14:defaultImageDpi w14:val="300"/>
  <w15:docId w15:val="{A54C2DD9-63CA-4F57-8235-EE84C0CB6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C693F"/>
    <w:rPr>
      <w:rFonts w:ascii="Calibri" w:eastAsia="Calibri" w:hAnsi="Calibri"/>
    </w:rPr>
  </w:style>
  <w:style w:type="paragraph" w:styleId="Nagwek1">
    <w:name w:val="heading 1"/>
    <w:basedOn w:val="Normalny"/>
    <w:next w:val="Normalny"/>
    <w:link w:val="Nagwek1Znak"/>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gwek9">
    <w:name w:val="heading 9"/>
    <w:basedOn w:val="Normalny"/>
    <w:next w:val="Normalny"/>
    <w:link w:val="Nagwek9Zna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18BF"/>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E618BF"/>
  </w:style>
  <w:style w:type="paragraph" w:styleId="Stopka">
    <w:name w:val="footer"/>
    <w:basedOn w:val="Normalny"/>
    <w:link w:val="StopkaZnak"/>
    <w:uiPriority w:val="99"/>
    <w:unhideWhenUsed/>
    <w:rsid w:val="00E618BF"/>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E618BF"/>
  </w:style>
  <w:style w:type="paragraph" w:styleId="Bezodstpw">
    <w:name w:val="No Spacing"/>
    <w:uiPriority w:val="1"/>
    <w:qFormat/>
    <w:rsid w:val="00FC693F"/>
    <w:pPr>
      <w:spacing w:after="0" w:line="240" w:lineRule="auto"/>
    </w:pPr>
  </w:style>
  <w:style w:type="character" w:customStyle="1" w:styleId="Nagwek1Znak">
    <w:name w:val="Nagłówek 1 Znak"/>
    <w:basedOn w:val="Domylnaczcionkaakapitu"/>
    <w:link w:val="Nagwe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FC693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FC693F"/>
    <w:rPr>
      <w:rFonts w:asciiTheme="majorHAnsi" w:eastAsiaTheme="majorEastAsia" w:hAnsiTheme="majorHAnsi" w:cstheme="majorBidi"/>
      <w:b/>
      <w:bCs/>
      <w:color w:val="4F81BD" w:themeColor="accent1"/>
    </w:rPr>
  </w:style>
  <w:style w:type="paragraph" w:styleId="Tytu">
    <w:name w:val="Title"/>
    <w:basedOn w:val="Normalny"/>
    <w:next w:val="Normalny"/>
    <w:link w:val="TytuZna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C693F"/>
    <w:rPr>
      <w:rFonts w:asciiTheme="majorHAnsi" w:eastAsiaTheme="majorEastAsia" w:hAnsiTheme="majorHAnsi" w:cstheme="majorBidi"/>
      <w:i/>
      <w:iCs/>
      <w:color w:val="4F81BD" w:themeColor="accent1"/>
      <w:spacing w:val="15"/>
      <w:sz w:val="24"/>
      <w:szCs w:val="24"/>
    </w:rPr>
  </w:style>
  <w:style w:type="paragraph" w:styleId="Akapitzlist">
    <w:name w:val="List Paragraph"/>
    <w:basedOn w:val="Normalny"/>
    <w:uiPriority w:val="34"/>
    <w:qFormat/>
    <w:rsid w:val="00FC693F"/>
    <w:pPr>
      <w:ind w:left="720"/>
      <w:contextualSpacing/>
    </w:pPr>
  </w:style>
  <w:style w:type="paragraph" w:styleId="Tekstpodstawowy">
    <w:name w:val="Body Text"/>
    <w:basedOn w:val="Normalny"/>
    <w:link w:val="TekstpodstawowyZnak"/>
    <w:uiPriority w:val="99"/>
    <w:unhideWhenUsed/>
    <w:rsid w:val="00AA1D8D"/>
    <w:pPr>
      <w:spacing w:after="120"/>
    </w:pPr>
  </w:style>
  <w:style w:type="character" w:customStyle="1" w:styleId="TekstpodstawowyZnak">
    <w:name w:val="Tekst podstawowy Znak"/>
    <w:basedOn w:val="Domylnaczcionkaakapitu"/>
    <w:link w:val="Tekstpodstawowy"/>
    <w:uiPriority w:val="99"/>
    <w:rsid w:val="00AA1D8D"/>
  </w:style>
  <w:style w:type="paragraph" w:styleId="Tekstpodstawowy2">
    <w:name w:val="Body Text 2"/>
    <w:basedOn w:val="Normalny"/>
    <w:link w:val="Tekstpodstawowy2Znak"/>
    <w:uiPriority w:val="99"/>
    <w:unhideWhenUsed/>
    <w:rsid w:val="00AA1D8D"/>
    <w:pPr>
      <w:spacing w:after="120" w:line="480" w:lineRule="auto"/>
    </w:pPr>
  </w:style>
  <w:style w:type="character" w:customStyle="1" w:styleId="Tekstpodstawowy2Znak">
    <w:name w:val="Tekst podstawowy 2 Znak"/>
    <w:basedOn w:val="Domylnaczcionkaakapitu"/>
    <w:link w:val="Tekstpodstawowy2"/>
    <w:uiPriority w:val="99"/>
    <w:rsid w:val="00AA1D8D"/>
  </w:style>
  <w:style w:type="paragraph" w:styleId="Tekstpodstawowy3">
    <w:name w:val="Body Text 3"/>
    <w:basedOn w:val="Normalny"/>
    <w:link w:val="Tekstpodstawowy3Znak"/>
    <w:uiPriority w:val="99"/>
    <w:unhideWhenUsed/>
    <w:rsid w:val="00AA1D8D"/>
    <w:pPr>
      <w:spacing w:after="120"/>
    </w:pPr>
    <w:rPr>
      <w:sz w:val="16"/>
      <w:szCs w:val="16"/>
    </w:rPr>
  </w:style>
  <w:style w:type="character" w:customStyle="1" w:styleId="Tekstpodstawowy3Znak">
    <w:name w:val="Tekst podstawowy 3 Znak"/>
    <w:basedOn w:val="Domylnaczcionkaakapitu"/>
    <w:link w:val="Tekstpodstawowy3"/>
    <w:uiPriority w:val="99"/>
    <w:rsid w:val="00AA1D8D"/>
    <w:rPr>
      <w:sz w:val="16"/>
      <w:szCs w:val="16"/>
    </w:rPr>
  </w:style>
  <w:style w:type="paragraph" w:styleId="Lista">
    <w:name w:val="List"/>
    <w:basedOn w:val="Normalny"/>
    <w:uiPriority w:val="99"/>
    <w:unhideWhenUsed/>
    <w:rsid w:val="00AA1D8D"/>
    <w:pPr>
      <w:ind w:left="360" w:hanging="360"/>
      <w:contextualSpacing/>
    </w:pPr>
  </w:style>
  <w:style w:type="paragraph" w:styleId="Lista2">
    <w:name w:val="List 2"/>
    <w:basedOn w:val="Normalny"/>
    <w:uiPriority w:val="99"/>
    <w:unhideWhenUsed/>
    <w:rsid w:val="00326F90"/>
    <w:pPr>
      <w:ind w:left="720" w:hanging="360"/>
      <w:contextualSpacing/>
    </w:pPr>
  </w:style>
  <w:style w:type="paragraph" w:styleId="Lista3">
    <w:name w:val="List 3"/>
    <w:basedOn w:val="Normalny"/>
    <w:uiPriority w:val="99"/>
    <w:unhideWhenUsed/>
    <w:rsid w:val="00326F90"/>
    <w:pPr>
      <w:ind w:left="1080" w:hanging="360"/>
      <w:contextualSpacing/>
    </w:pPr>
  </w:style>
  <w:style w:type="paragraph" w:styleId="Listapunktowana">
    <w:name w:val="List Bullet"/>
    <w:basedOn w:val="Normalny"/>
    <w:uiPriority w:val="99"/>
    <w:unhideWhenUsed/>
    <w:rsid w:val="00326F90"/>
    <w:pPr>
      <w:contextualSpacing/>
    </w:pPr>
  </w:style>
  <w:style w:type="paragraph" w:styleId="Listapunktowana2">
    <w:name w:val="List Bullet 2"/>
    <w:basedOn w:val="Normalny"/>
    <w:uiPriority w:val="99"/>
    <w:unhideWhenUsed/>
    <w:rsid w:val="00326F90"/>
    <w:pPr>
      <w:numPr>
        <w:numId w:val="2"/>
      </w:numPr>
      <w:contextualSpacing/>
    </w:pPr>
  </w:style>
  <w:style w:type="paragraph" w:styleId="Listapunktowana3">
    <w:name w:val="List Bullet 3"/>
    <w:basedOn w:val="Normalny"/>
    <w:uiPriority w:val="99"/>
    <w:unhideWhenUsed/>
    <w:rsid w:val="00326F90"/>
    <w:pPr>
      <w:numPr>
        <w:numId w:val="3"/>
      </w:numPr>
      <w:contextualSpacing/>
    </w:pPr>
  </w:style>
  <w:style w:type="paragraph" w:styleId="Listanumerowana">
    <w:name w:val="List Number"/>
    <w:basedOn w:val="Normalny"/>
    <w:uiPriority w:val="99"/>
    <w:unhideWhenUsed/>
    <w:rsid w:val="00326F90"/>
    <w:pPr>
      <w:numPr>
        <w:numId w:val="5"/>
      </w:numPr>
      <w:contextualSpacing/>
    </w:pPr>
  </w:style>
  <w:style w:type="paragraph" w:styleId="Listanumerowana2">
    <w:name w:val="List Number 2"/>
    <w:basedOn w:val="Normalny"/>
    <w:uiPriority w:val="99"/>
    <w:unhideWhenUsed/>
    <w:rsid w:val="0029639D"/>
    <w:pPr>
      <w:numPr>
        <w:numId w:val="6"/>
      </w:numPr>
      <w:contextualSpacing/>
    </w:pPr>
  </w:style>
  <w:style w:type="paragraph" w:styleId="Listanumerowana3">
    <w:name w:val="List Number 3"/>
    <w:basedOn w:val="Normalny"/>
    <w:uiPriority w:val="99"/>
    <w:unhideWhenUsed/>
    <w:rsid w:val="0029639D"/>
    <w:pPr>
      <w:numPr>
        <w:numId w:val="7"/>
      </w:numPr>
      <w:contextualSpacing/>
    </w:pPr>
  </w:style>
  <w:style w:type="paragraph" w:styleId="Lista-kontynuacja">
    <w:name w:val="List Continue"/>
    <w:basedOn w:val="Normalny"/>
    <w:uiPriority w:val="99"/>
    <w:unhideWhenUsed/>
    <w:rsid w:val="0029639D"/>
    <w:pPr>
      <w:spacing w:after="120"/>
      <w:ind w:left="360"/>
      <w:contextualSpacing/>
    </w:pPr>
  </w:style>
  <w:style w:type="paragraph" w:styleId="Lista-kontynuacja2">
    <w:name w:val="List Continue 2"/>
    <w:basedOn w:val="Normalny"/>
    <w:uiPriority w:val="99"/>
    <w:unhideWhenUsed/>
    <w:rsid w:val="0029639D"/>
    <w:pPr>
      <w:spacing w:after="120"/>
      <w:ind w:left="720"/>
      <w:contextualSpacing/>
    </w:pPr>
  </w:style>
  <w:style w:type="paragraph" w:styleId="Lista-kontynuacja3">
    <w:name w:val="List Continue 3"/>
    <w:basedOn w:val="Normalny"/>
    <w:uiPriority w:val="99"/>
    <w:unhideWhenUsed/>
    <w:rsid w:val="0029639D"/>
    <w:pPr>
      <w:spacing w:after="120"/>
      <w:ind w:left="1080"/>
      <w:contextualSpacing/>
    </w:pPr>
  </w:style>
  <w:style w:type="paragraph" w:styleId="Tekstmakra">
    <w:name w:val="macro"/>
    <w:link w:val="TekstmakraZna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kstmakraZnak">
    <w:name w:val="Tekst makra Znak"/>
    <w:basedOn w:val="Domylnaczcionkaakapitu"/>
    <w:link w:val="Tekstmakra"/>
    <w:uiPriority w:val="99"/>
    <w:rsid w:val="0029639D"/>
    <w:rPr>
      <w:rFonts w:ascii="Courier" w:hAnsi="Courier"/>
      <w:sz w:val="20"/>
      <w:szCs w:val="20"/>
    </w:rPr>
  </w:style>
  <w:style w:type="paragraph" w:styleId="Cytat">
    <w:name w:val="Quote"/>
    <w:basedOn w:val="Normalny"/>
    <w:next w:val="Normalny"/>
    <w:link w:val="CytatZnak"/>
    <w:uiPriority w:val="29"/>
    <w:qFormat/>
    <w:rsid w:val="00FC693F"/>
    <w:rPr>
      <w:i/>
      <w:iCs/>
      <w:color w:val="000000" w:themeColor="text1"/>
    </w:rPr>
  </w:style>
  <w:style w:type="character" w:customStyle="1" w:styleId="CytatZnak">
    <w:name w:val="Cytat Znak"/>
    <w:basedOn w:val="Domylnaczcionkaakapitu"/>
    <w:link w:val="Cytat"/>
    <w:uiPriority w:val="29"/>
    <w:rsid w:val="00FC693F"/>
    <w:rPr>
      <w:i/>
      <w:iCs/>
      <w:color w:val="000000" w:themeColor="text1"/>
    </w:rPr>
  </w:style>
  <w:style w:type="character" w:customStyle="1" w:styleId="Nagwek4Znak">
    <w:name w:val="Nagłówek 4 Znak"/>
    <w:basedOn w:val="Domylnaczcionkaakapitu"/>
    <w:link w:val="Nagwek4"/>
    <w:uiPriority w:val="9"/>
    <w:semiHidden/>
    <w:rsid w:val="00FC693F"/>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FC693F"/>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C693F"/>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C693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C693F"/>
    <w:rPr>
      <w:rFonts w:asciiTheme="majorHAnsi" w:eastAsiaTheme="majorEastAsia" w:hAnsiTheme="majorHAnsi" w:cstheme="majorBidi"/>
      <w:color w:val="4F81BD" w:themeColor="accent1"/>
      <w:sz w:val="20"/>
      <w:szCs w:val="20"/>
    </w:rPr>
  </w:style>
  <w:style w:type="character" w:customStyle="1" w:styleId="Nagwek9Znak">
    <w:name w:val="Nagłówek 9 Znak"/>
    <w:basedOn w:val="Domylnaczcionkaakapitu"/>
    <w:link w:val="Nagwek9"/>
    <w:uiPriority w:val="9"/>
    <w:semiHidden/>
    <w:rsid w:val="00FC693F"/>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FC693F"/>
    <w:pPr>
      <w:spacing w:line="240" w:lineRule="auto"/>
    </w:pPr>
    <w:rPr>
      <w:b/>
      <w:bCs/>
      <w:color w:val="4F81BD" w:themeColor="accent1"/>
      <w:sz w:val="18"/>
      <w:szCs w:val="18"/>
    </w:rPr>
  </w:style>
  <w:style w:type="character" w:styleId="Pogrubienie">
    <w:name w:val="Strong"/>
    <w:basedOn w:val="Domylnaczcionkaakapitu"/>
    <w:uiPriority w:val="22"/>
    <w:qFormat/>
    <w:rsid w:val="00FC693F"/>
    <w:rPr>
      <w:b/>
      <w:bCs/>
    </w:rPr>
  </w:style>
  <w:style w:type="character" w:styleId="Uwydatnienie">
    <w:name w:val="Emphasis"/>
    <w:basedOn w:val="Domylnaczcionkaakapitu"/>
    <w:uiPriority w:val="20"/>
    <w:qFormat/>
    <w:rsid w:val="00FC693F"/>
    <w:rPr>
      <w:i/>
      <w:iCs/>
    </w:rPr>
  </w:style>
  <w:style w:type="paragraph" w:styleId="Cytatintensywny">
    <w:name w:val="Intense Quote"/>
    <w:basedOn w:val="Normalny"/>
    <w:next w:val="Normalny"/>
    <w:link w:val="CytatintensywnyZna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FC693F"/>
    <w:rPr>
      <w:b/>
      <w:bCs/>
      <w:i/>
      <w:iCs/>
      <w:color w:val="4F81BD" w:themeColor="accent1"/>
    </w:rPr>
  </w:style>
  <w:style w:type="character" w:styleId="Wyrnieniedelikatne">
    <w:name w:val="Subtle Emphasis"/>
    <w:basedOn w:val="Domylnaczcionkaakapitu"/>
    <w:uiPriority w:val="19"/>
    <w:qFormat/>
    <w:rsid w:val="00FC693F"/>
    <w:rPr>
      <w:i/>
      <w:iCs/>
      <w:color w:val="808080" w:themeColor="text1" w:themeTint="7F"/>
    </w:rPr>
  </w:style>
  <w:style w:type="character" w:styleId="Wyrnienieintensywne">
    <w:name w:val="Intense Emphasis"/>
    <w:basedOn w:val="Domylnaczcionkaakapitu"/>
    <w:uiPriority w:val="21"/>
    <w:qFormat/>
    <w:rsid w:val="00FC693F"/>
    <w:rPr>
      <w:b/>
      <w:bCs/>
      <w:i/>
      <w:iCs/>
      <w:color w:val="4F81BD" w:themeColor="accent1"/>
    </w:rPr>
  </w:style>
  <w:style w:type="character" w:styleId="Odwoaniedelikatne">
    <w:name w:val="Subtle Reference"/>
    <w:basedOn w:val="Domylnaczcionkaakapitu"/>
    <w:uiPriority w:val="31"/>
    <w:qFormat/>
    <w:rsid w:val="00FC693F"/>
    <w:rPr>
      <w:smallCaps/>
      <w:color w:val="C0504D" w:themeColor="accent2"/>
      <w:u w:val="single"/>
    </w:rPr>
  </w:style>
  <w:style w:type="character" w:styleId="Odwoanieintensywne">
    <w:name w:val="Intense Reference"/>
    <w:basedOn w:val="Domylnaczcionkaakapitu"/>
    <w:uiPriority w:val="32"/>
    <w:qFormat/>
    <w:rsid w:val="00FC693F"/>
    <w:rPr>
      <w:b/>
      <w:bCs/>
      <w:smallCaps/>
      <w:color w:val="C0504D" w:themeColor="accent2"/>
      <w:spacing w:val="5"/>
      <w:u w:val="single"/>
    </w:rPr>
  </w:style>
  <w:style w:type="character" w:styleId="Tytuksiki">
    <w:name w:val="Book Title"/>
    <w:basedOn w:val="Domylnaczcionkaakapitu"/>
    <w:uiPriority w:val="33"/>
    <w:qFormat/>
    <w:rsid w:val="00FC693F"/>
    <w:rPr>
      <w:b/>
      <w:bCs/>
      <w:smallCaps/>
      <w:spacing w:val="5"/>
    </w:rPr>
  </w:style>
  <w:style w:type="paragraph" w:styleId="Nagwekspisutreci">
    <w:name w:val="TOC Heading"/>
    <w:basedOn w:val="Nagwek1"/>
    <w:next w:val="Normalny"/>
    <w:uiPriority w:val="39"/>
    <w:semiHidden/>
    <w:unhideWhenUsed/>
    <w:qFormat/>
    <w:rsid w:val="00FC693F"/>
    <w:pPr>
      <w:outlineLvl w:val="9"/>
    </w:pPr>
  </w:style>
  <w:style w:type="table" w:styleId="Tabela-Siatka">
    <w:name w:val="Table Grid"/>
    <w:basedOn w:val="Standardowy"/>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alista">
    <w:name w:val="Light List"/>
    <w:basedOn w:val="Standardowy"/>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Jasnalistaakcent1">
    <w:name w:val="Light List Accent 1"/>
    <w:basedOn w:val="Standardowy"/>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alistaakcent2">
    <w:name w:val="Light List Accent 2"/>
    <w:basedOn w:val="Standardowy"/>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Jasnalistaakcent3">
    <w:name w:val="Light List Accent 3"/>
    <w:basedOn w:val="Standardowy"/>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Jasnalistaakcent4">
    <w:name w:val="Light List Accent 4"/>
    <w:basedOn w:val="Standardowy"/>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Jasnalistaakcent5">
    <w:name w:val="Light List Accent 5"/>
    <w:basedOn w:val="Standardowy"/>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Jasnalistaakcent6">
    <w:name w:val="Light List Accent 6"/>
    <w:basedOn w:val="Standardowy"/>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Jasnasiatka">
    <w:name w:val="Light Grid"/>
    <w:basedOn w:val="Standardowy"/>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redniecieniowanie1">
    <w:name w:val="Medium Shading 1"/>
    <w:basedOn w:val="Standardowy"/>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redniecieniowanie1akcent1">
    <w:name w:val="Medium Shading 1 Accent 1"/>
    <w:basedOn w:val="Standardowy"/>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redniecieniowanie1akcent2">
    <w:name w:val="Medium Shading 1 Accent 2"/>
    <w:basedOn w:val="Standardowy"/>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redniecieniowanie1akcent3">
    <w:name w:val="Medium Shading 1 Accent 3"/>
    <w:basedOn w:val="Standardowy"/>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redniecieniowanie1akcent4">
    <w:name w:val="Medium Shading 1 Accent 4"/>
    <w:basedOn w:val="Standardowy"/>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redniecieniowanie1akcent5">
    <w:name w:val="Medium Shading 1 Accent 5"/>
    <w:basedOn w:val="Standardowy"/>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redniecieniowanie1akcent6">
    <w:name w:val="Medium Shading 1 Accent 6"/>
    <w:basedOn w:val="Standardowy"/>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redniecieniowanie2">
    <w:name w:val="Medium Shading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
    <w:name w:val="Medium List 1"/>
    <w:basedOn w:val="Standardowy"/>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rednialista1akcent1">
    <w:name w:val="Medium List 1 Accent 1"/>
    <w:basedOn w:val="Standardowy"/>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rednialista1akcent2">
    <w:name w:val="Medium List 1 Accent 2"/>
    <w:basedOn w:val="Standardowy"/>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rednialista1akcent3">
    <w:name w:val="Medium List 1 Accent 3"/>
    <w:basedOn w:val="Standardowy"/>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rednialista1akcent4">
    <w:name w:val="Medium List 1 Accent 4"/>
    <w:basedOn w:val="Standardowy"/>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rednialista1akcent5">
    <w:name w:val="Medium List 1 Accent 5"/>
    <w:basedOn w:val="Standardowy"/>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rednialista1akcent6">
    <w:name w:val="Medium List 1 Accent 6"/>
    <w:basedOn w:val="Standardowy"/>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rednialista2">
    <w:name w:val="Medium Lis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
    <w:name w:val="Medium Grid 1"/>
    <w:basedOn w:val="Standardowy"/>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redniasiatka3akcent1">
    <w:name w:val="Medium Grid 3 Accent 1"/>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dniasiatka3akcent2">
    <w:name w:val="Medium Grid 3 Accent 2"/>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redniasiatka3akcent3">
    <w:name w:val="Medium Grid 3 Accent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redniasiatka3akcent4">
    <w:name w:val="Medium Grid 3 Accent 4"/>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6">
    <w:name w:val="Medium Grid 3 Accent 6"/>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iemnalista">
    <w:name w:val="Dark List"/>
    <w:basedOn w:val="Standardowy"/>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iemnalista2akcent1">
    <w:name w:val="Dark List Accent 1"/>
    <w:basedOn w:val="Standardowy"/>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Ciemnalistaakcent2">
    <w:name w:val="Dark List Accent 2"/>
    <w:basedOn w:val="Standardowy"/>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iemnalistaakcent3">
    <w:name w:val="Dark List Accent 3"/>
    <w:basedOn w:val="Standardowy"/>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Ciemnalistaakcent4">
    <w:name w:val="Dark List Accent 4"/>
    <w:basedOn w:val="Standardowy"/>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iemnalistaakcent5">
    <w:name w:val="Dark List Accent 5"/>
    <w:basedOn w:val="Standardowy"/>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iemnalistaakcent6">
    <w:name w:val="Dark List Accent 6"/>
    <w:basedOn w:val="Standardowy"/>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olorowecieniowanie">
    <w:name w:val="Colorful Shading"/>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olorowecieniowanieakcent4">
    <w:name w:val="Colorful Shading Accent 4"/>
    <w:basedOn w:val="Standardowy"/>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olorowalista">
    <w:name w:val="Colorful List"/>
    <w:basedOn w:val="Standardowy"/>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asiatka">
    <w:name w:val="Colorful Grid"/>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olorowasiatkaakcent1">
    <w:name w:val="Colorful Grid Accent 1"/>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olorowasiatkaakcent2">
    <w:name w:val="Colorful Grid Accent 2"/>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olorowasiatkaakcent3">
    <w:name w:val="Colorful Grid Accent 3"/>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olorowasiatkaakcent4">
    <w:name w:val="Colorful Grid Accent 4"/>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olorowasiatkaakcent5">
    <w:name w:val="Colorful Grid Accent 5"/>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olorowasiatkaakcent6">
    <w:name w:val="Colorful Grid Accent 6"/>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Default">
    <w:name w:val="Default"/>
    <w:link w:val="DefaultZnak"/>
    <w:uiPriority w:val="99"/>
    <w:rsid w:val="00646393"/>
    <w:pPr>
      <w:autoSpaceDE w:val="0"/>
      <w:autoSpaceDN w:val="0"/>
      <w:adjustRightInd w:val="0"/>
      <w:spacing w:after="0" w:line="240" w:lineRule="auto"/>
    </w:pPr>
    <w:rPr>
      <w:rFonts w:ascii="Arial" w:eastAsiaTheme="minorHAnsi" w:hAnsi="Arial" w:cs="Arial"/>
      <w:color w:val="000000"/>
      <w:sz w:val="24"/>
      <w:szCs w:val="24"/>
      <w:lang w:val="pl-PL"/>
    </w:rPr>
  </w:style>
  <w:style w:type="character" w:customStyle="1" w:styleId="DefaultZnak">
    <w:name w:val="Default Znak"/>
    <w:link w:val="Default"/>
    <w:uiPriority w:val="99"/>
    <w:locked/>
    <w:rsid w:val="00646393"/>
    <w:rPr>
      <w:rFonts w:ascii="Arial" w:eastAsiaTheme="minorHAnsi" w:hAnsi="Arial" w:cs="Arial"/>
      <w:color w:val="000000"/>
      <w:sz w:val="24"/>
      <w:szCs w:val="24"/>
      <w:lang w:val="pl-PL"/>
    </w:rPr>
  </w:style>
  <w:style w:type="paragraph" w:customStyle="1" w:styleId="Akapitzlist1">
    <w:name w:val="Akapit z listą1"/>
    <w:basedOn w:val="Normalny"/>
    <w:rsid w:val="00CB5BF6"/>
    <w:pPr>
      <w:widowControl w:val="0"/>
      <w:suppressAutoHyphens/>
      <w:spacing w:after="0" w:line="100" w:lineRule="atLeast"/>
      <w:ind w:left="720"/>
    </w:pPr>
    <w:rPr>
      <w:rFonts w:ascii="Times New Roman" w:eastAsia="Times New Roman" w:hAnsi="Times New Roman" w:cs="Times New Roman"/>
      <w:kern w:val="1"/>
      <w:sz w:val="24"/>
      <w:szCs w:val="24"/>
      <w:lang w:val="pl-PL" w:eastAsia="ar-SA"/>
    </w:rPr>
  </w:style>
  <w:style w:type="paragraph" w:customStyle="1" w:styleId="Teksttreci">
    <w:name w:val="Tekst treści"/>
    <w:basedOn w:val="Normalny"/>
    <w:qFormat/>
    <w:rsid w:val="00AB2F24"/>
    <w:pPr>
      <w:widowControl w:val="0"/>
      <w:shd w:val="clear" w:color="auto" w:fill="FFFFFF"/>
      <w:suppressAutoHyphens/>
      <w:spacing w:after="480" w:line="252" w:lineRule="exact"/>
      <w:ind w:hanging="1380"/>
    </w:pPr>
    <w:rPr>
      <w:rFonts w:ascii="Times New Roman" w:eastAsia="Times New Roman" w:hAnsi="Times New Roman" w:cs="Times New Roman"/>
      <w:kern w:val="1"/>
      <w:sz w:val="21"/>
      <w:szCs w:val="21"/>
      <w:lang w:val="pl-PL" w:eastAsia="ar-SA"/>
    </w:rPr>
  </w:style>
  <w:style w:type="character" w:styleId="Odwoaniedokomentarza">
    <w:name w:val="annotation reference"/>
    <w:basedOn w:val="Domylnaczcionkaakapitu"/>
    <w:uiPriority w:val="99"/>
    <w:semiHidden/>
    <w:unhideWhenUsed/>
    <w:rsid w:val="00B356E6"/>
    <w:rPr>
      <w:sz w:val="16"/>
      <w:szCs w:val="16"/>
    </w:rPr>
  </w:style>
  <w:style w:type="paragraph" w:styleId="Tekstkomentarza">
    <w:name w:val="annotation text"/>
    <w:basedOn w:val="Normalny"/>
    <w:link w:val="TekstkomentarzaZnak"/>
    <w:uiPriority w:val="99"/>
    <w:semiHidden/>
    <w:unhideWhenUsed/>
    <w:rsid w:val="00B356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356E6"/>
    <w:rPr>
      <w:rFonts w:ascii="Calibri" w:eastAsia="Calibri" w:hAnsi="Calibri"/>
      <w:sz w:val="20"/>
      <w:szCs w:val="20"/>
    </w:rPr>
  </w:style>
  <w:style w:type="paragraph" w:styleId="Tematkomentarza">
    <w:name w:val="annotation subject"/>
    <w:basedOn w:val="Tekstkomentarza"/>
    <w:next w:val="Tekstkomentarza"/>
    <w:link w:val="TematkomentarzaZnak"/>
    <w:uiPriority w:val="99"/>
    <w:semiHidden/>
    <w:unhideWhenUsed/>
    <w:rsid w:val="00B356E6"/>
    <w:rPr>
      <w:b/>
      <w:bCs/>
    </w:rPr>
  </w:style>
  <w:style w:type="character" w:customStyle="1" w:styleId="TematkomentarzaZnak">
    <w:name w:val="Temat komentarza Znak"/>
    <w:basedOn w:val="TekstkomentarzaZnak"/>
    <w:link w:val="Tematkomentarza"/>
    <w:uiPriority w:val="99"/>
    <w:semiHidden/>
    <w:rsid w:val="00B356E6"/>
    <w:rPr>
      <w:rFonts w:ascii="Calibri" w:eastAsia="Calibri" w:hAnsi="Calibri"/>
      <w:b/>
      <w:bCs/>
      <w:sz w:val="20"/>
      <w:szCs w:val="20"/>
    </w:rPr>
  </w:style>
  <w:style w:type="paragraph" w:styleId="Tekstdymka">
    <w:name w:val="Balloon Text"/>
    <w:basedOn w:val="Normalny"/>
    <w:link w:val="TekstdymkaZnak"/>
    <w:uiPriority w:val="99"/>
    <w:semiHidden/>
    <w:unhideWhenUsed/>
    <w:rsid w:val="00B356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56E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EFE1D-9C84-4884-9D33-69BF6056A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Pages>
  <Words>1602</Words>
  <Characters>9618</Characters>
  <Application>Microsoft Office Word</Application>
  <DocSecurity>0</DocSecurity>
  <Lines>80</Lines>
  <Paragraphs>22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11198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User</cp:lastModifiedBy>
  <cp:revision>129</cp:revision>
  <dcterms:created xsi:type="dcterms:W3CDTF">2025-12-24T06:12:00Z</dcterms:created>
  <dcterms:modified xsi:type="dcterms:W3CDTF">2025-12-31T06:38:00Z</dcterms:modified>
  <cp:category/>
</cp:coreProperties>
</file>